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5B70B" w14:textId="77777777" w:rsidR="001B0E8E" w:rsidRPr="001B0E8E" w:rsidRDefault="001B0E8E" w:rsidP="001B0E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0E8E">
        <w:rPr>
          <w:rFonts w:ascii="Times New Roman" w:hAnsi="Times New Roman" w:cs="Times New Roman"/>
          <w:b/>
          <w:bCs/>
          <w:sz w:val="28"/>
          <w:szCs w:val="28"/>
        </w:rPr>
        <w:t>Проців Олег Романович</w:t>
      </w:r>
    </w:p>
    <w:p w14:paraId="48E0EE6C" w14:textId="77777777" w:rsidR="000A4B3C" w:rsidRPr="000A4B3C" w:rsidRDefault="000A4B3C" w:rsidP="000A4B3C">
      <w:pPr>
        <w:rPr>
          <w:rFonts w:ascii="Times New Roman" w:hAnsi="Times New Roman" w:cs="Times New Roman"/>
          <w:sz w:val="28"/>
          <w:szCs w:val="28"/>
        </w:rPr>
      </w:pPr>
    </w:p>
    <w:p w14:paraId="7827830B" w14:textId="77777777" w:rsidR="000A4B3C" w:rsidRPr="000A4B3C" w:rsidRDefault="000A4B3C" w:rsidP="000A4B3C">
      <w:pPr>
        <w:pStyle w:val="2"/>
        <w:shd w:val="clear" w:color="auto" w:fill="FFFFFF"/>
        <w:spacing w:before="0" w:line="36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bookmarkStart w:id="0" w:name="_Hlk156149490"/>
    <w:p w14:paraId="1EDB26B9" w14:textId="77777777" w:rsidR="000A4B3C" w:rsidRPr="000A4B3C" w:rsidRDefault="000A4B3C" w:rsidP="000A4B3C">
      <w:pPr>
        <w:pStyle w:val="2"/>
        <w:shd w:val="clear" w:color="auto" w:fill="FFFFFF"/>
        <w:spacing w:before="0" w:line="36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begin"/>
      </w: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>HYPERLINK "https://www.openforest.org.ua/257547/"</w:instrText>
      </w: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separate"/>
      </w:r>
      <w:r w:rsidRPr="000A4B3C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Подарунок «Президентський стандарт» як доказ незламності корупції</w:t>
      </w: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end"/>
      </w:r>
    </w:p>
    <w:bookmarkEnd w:id="0"/>
    <w:p w14:paraId="58694612" w14:textId="77777777" w:rsidR="000A4B3C" w:rsidRPr="000A4B3C" w:rsidRDefault="000A4B3C" w:rsidP="000A4B3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«Лісоводі» 29.03.2023 року опублікована моя стаття </w:t>
      </w:r>
      <w:hyperlink r:id="rId4" w:history="1">
        <w:r w:rsidRPr="000A4B3C">
          <w:rPr>
            <w:rStyle w:val="a3"/>
            <w:rFonts w:ascii="Times New Roman" w:hAnsi="Times New Roman" w:cs="Times New Roman"/>
            <w:color w:val="333333"/>
            <w:sz w:val="28"/>
            <w:szCs w:val="28"/>
            <w:shd w:val="clear" w:color="auto" w:fill="F7F7F7"/>
          </w:rPr>
          <w:t>Корупція від Держлісагентства чи спецоперація ФСБ?</w:t>
        </w:r>
      </w:hyperlink>
      <w:r w:rsidRPr="000A4B3C">
        <w:rPr>
          <w:rFonts w:ascii="Times New Roman" w:hAnsi="Times New Roman" w:cs="Times New Roman"/>
          <w:sz w:val="28"/>
          <w:szCs w:val="28"/>
        </w:rPr>
        <w:t xml:space="preserve"> З метою належного реагування цю статтю у вигляді звернення направлено Президенту України та правоохоронній інфраструктурі. Офіс Президента не зацікавився подарунком  </w:t>
      </w: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«Президентський стандарт» та перенаправив моє звернення Міндовкіллю. Але, як виявилось, Офіс Президента не за адресою перенаправив моє звернення, так як Міндовкілля листом від </w:t>
      </w:r>
      <w:hyperlink r:id="rId5" w:history="1">
        <w:r w:rsidRPr="000A4B3C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11.04.2023 року № 25/7-34/5509-23</w:t>
        </w:r>
      </w:hyperlink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 повідомило мені, що відповідно до статті 19 Конституції України органи державної влади повинні діяти в межах законодавства, а відповідно до Положення про Міндовкілля воно не має право розглядати викладені у статті  </w:t>
      </w:r>
      <w:hyperlink r:id="rId6" w:history="1">
        <w:r w:rsidRPr="000A4B3C">
          <w:rPr>
            <w:rStyle w:val="a3"/>
            <w:rFonts w:ascii="Times New Roman" w:hAnsi="Times New Roman" w:cs="Times New Roman"/>
            <w:color w:val="333333"/>
            <w:sz w:val="28"/>
            <w:szCs w:val="28"/>
            <w:shd w:val="clear" w:color="auto" w:fill="F7F7F7"/>
          </w:rPr>
          <w:t>Корупція від Держлісагентства чи спецоперація ФСБ?</w:t>
        </w:r>
      </w:hyperlink>
      <w:r w:rsidRPr="000A4B3C">
        <w:rPr>
          <w:rFonts w:ascii="Times New Roman" w:hAnsi="Times New Roman" w:cs="Times New Roman"/>
          <w:sz w:val="28"/>
          <w:szCs w:val="28"/>
        </w:rPr>
        <w:t xml:space="preserve"> проблеми. В порушення до </w:t>
      </w:r>
      <w:r w:rsidRPr="000A4B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вимог статті 7 ЗУ </w:t>
      </w:r>
      <w:hyperlink r:id="rId7" w:anchor="Text" w:history="1">
        <w:r w:rsidRPr="000A4B3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«Про звернення громадян»</w:t>
        </w:r>
      </w:hyperlink>
      <w:r w:rsidRPr="000A4B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якими забороняється направляти скарги громадян для розгляду тим органам або посадовим особам, дії чи рішення яких оскаржуються, його було направлено на розгляд до Держлісагентства. Держлісагентство листом від </w:t>
      </w:r>
      <w:hyperlink r:id="rId8" w:history="1">
        <w:r w:rsidRPr="000A4B3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11.04.2023 року № 14-04/2192-23</w:t>
        </w:r>
      </w:hyperlink>
      <w:r w:rsidRPr="000A4B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повідомило, що: «згідно з річним планом закупівель, за бюджетні кошти, закупівель рекламної та подарункової продукції не проводило. Коштів на закупівлю рекламної та подарункової продукції кошторисом Держлісагентства не передбачено». Бюро економічної безпеки України листом від </w:t>
      </w:r>
      <w:hyperlink r:id="rId9" w:history="1">
        <w:r w:rsidRPr="000A4B3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13.04.2023 року № 842/0/12</w:t>
        </w:r>
      </w:hyperlink>
      <w:r w:rsidRPr="000A4B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дійшло висновку, що у статті </w:t>
      </w:r>
      <w:hyperlink r:id="rId10" w:history="1">
        <w:r w:rsidRPr="000A4B3C">
          <w:rPr>
            <w:rStyle w:val="a3"/>
            <w:rFonts w:ascii="Times New Roman" w:hAnsi="Times New Roman" w:cs="Times New Roman"/>
            <w:color w:val="333333"/>
            <w:sz w:val="28"/>
            <w:szCs w:val="28"/>
            <w:shd w:val="clear" w:color="auto" w:fill="F7F7F7"/>
          </w:rPr>
          <w:t>Корупція від Держлісагентства чи спецоперація ФСБ?</w:t>
        </w:r>
      </w:hyperlink>
      <w:r w:rsidRPr="000A4B3C">
        <w:rPr>
          <w:rFonts w:ascii="Times New Roman" w:hAnsi="Times New Roman" w:cs="Times New Roman"/>
          <w:sz w:val="28"/>
          <w:szCs w:val="28"/>
        </w:rPr>
        <w:t xml:space="preserve"> «не встановлено наявність складу кримінального правопорушення». Офіс Генерального прокурора листом від </w:t>
      </w:r>
      <w:hyperlink r:id="rId11" w:history="1">
        <w:r w:rsidRPr="000A4B3C">
          <w:rPr>
            <w:rStyle w:val="a3"/>
            <w:rFonts w:ascii="Times New Roman" w:hAnsi="Times New Roman" w:cs="Times New Roman"/>
            <w:sz w:val="28"/>
            <w:szCs w:val="28"/>
          </w:rPr>
          <w:t>29.03.2023 року № 27 2-24560 ВИХ-23</w:t>
        </w:r>
      </w:hyperlink>
      <w:r w:rsidRPr="000A4B3C">
        <w:rPr>
          <w:rFonts w:ascii="Times New Roman" w:hAnsi="Times New Roman" w:cs="Times New Roman"/>
          <w:sz w:val="28"/>
          <w:szCs w:val="28"/>
        </w:rPr>
        <w:t xml:space="preserve"> доручив розглянути статтю Національній поліції України, Службі безпеки України, Національному агентству з питань запобігання корупції.  Служба безпеки України листом від </w:t>
      </w:r>
      <w:hyperlink r:id="rId12" w:history="1">
        <w:r w:rsidRPr="000A4B3C">
          <w:rPr>
            <w:rStyle w:val="a3"/>
            <w:rFonts w:ascii="Times New Roman" w:hAnsi="Times New Roman" w:cs="Times New Roman"/>
            <w:sz w:val="28"/>
            <w:szCs w:val="28"/>
          </w:rPr>
          <w:t>17.04.2023 року № 5/7/4/1/П-325/189</w:t>
        </w:r>
      </w:hyperlink>
      <w:r w:rsidRPr="000A4B3C">
        <w:rPr>
          <w:rFonts w:ascii="Times New Roman" w:hAnsi="Times New Roman" w:cs="Times New Roman"/>
          <w:sz w:val="28"/>
          <w:szCs w:val="28"/>
        </w:rPr>
        <w:t xml:space="preserve"> не погодилась з доручення Офісу Генерального прокурора вказавши що відповідно до статті 216 (підслідність) Кримінально-процесуального кодексу України факти, викладені у статті, не відносяться до підслідності СБУ. Також </w:t>
      </w:r>
      <w:r w:rsidRPr="000A4B3C">
        <w:rPr>
          <w:rFonts w:ascii="Times New Roman" w:hAnsi="Times New Roman" w:cs="Times New Roman"/>
          <w:sz w:val="28"/>
          <w:szCs w:val="28"/>
        </w:rPr>
        <w:lastRenderedPageBreak/>
        <w:t>НАБУ відмовилось по суті розглядати звернення щодо подарунку «Президентський стандарт», аналогічно мотивуючи це як СБУ – непідслідність відповідно до статті 216 (підслідність) Кримінально процесуального кодексу України (</w:t>
      </w:r>
      <w:hyperlink r:id="rId13" w:history="1">
        <w:r w:rsidRPr="000A4B3C">
          <w:rPr>
            <w:rStyle w:val="a3"/>
            <w:rFonts w:ascii="Times New Roman" w:hAnsi="Times New Roman" w:cs="Times New Roman"/>
            <w:sz w:val="28"/>
            <w:szCs w:val="28"/>
          </w:rPr>
          <w:t>Лист НАБУ від 25.04.2023 року № 11-189/12601</w:t>
        </w:r>
      </w:hyperlink>
      <w:r w:rsidRPr="000A4B3C">
        <w:rPr>
          <w:rStyle w:val="a3"/>
          <w:rFonts w:ascii="Times New Roman" w:hAnsi="Times New Roman" w:cs="Times New Roman"/>
          <w:sz w:val="28"/>
          <w:szCs w:val="28"/>
        </w:rPr>
        <w:t>)</w:t>
      </w:r>
      <w:r w:rsidRPr="000A4B3C">
        <w:rPr>
          <w:rFonts w:ascii="Times New Roman" w:hAnsi="Times New Roman" w:cs="Times New Roman"/>
          <w:sz w:val="28"/>
          <w:szCs w:val="28"/>
        </w:rPr>
        <w:t xml:space="preserve">. Національне агентство з питань запобігання корупції листом від </w:t>
      </w:r>
      <w:hyperlink r:id="rId14" w:history="1">
        <w:r w:rsidRPr="000A4B3C">
          <w:rPr>
            <w:rStyle w:val="a3"/>
            <w:rFonts w:ascii="Times New Roman" w:hAnsi="Times New Roman" w:cs="Times New Roman"/>
            <w:sz w:val="28"/>
            <w:szCs w:val="28"/>
          </w:rPr>
          <w:t>18.04.2023 р. № 251-01/8190-23</w:t>
        </w:r>
      </w:hyperlink>
      <w:r w:rsidRPr="000A4B3C">
        <w:rPr>
          <w:rFonts w:ascii="Times New Roman" w:hAnsi="Times New Roman" w:cs="Times New Roman"/>
          <w:sz w:val="28"/>
          <w:szCs w:val="28"/>
        </w:rPr>
        <w:t xml:space="preserve"> повідомило, що відповідно до інструкцій та законів, які регламентують запобігання корупції, направлено лист Держлісагентству для проведення аналізу фактів опублікованих у статті  </w:t>
      </w:r>
      <w:hyperlink r:id="rId15" w:history="1">
        <w:r w:rsidRPr="000A4B3C">
          <w:rPr>
            <w:rStyle w:val="a3"/>
            <w:rFonts w:ascii="Times New Roman" w:hAnsi="Times New Roman" w:cs="Times New Roman"/>
            <w:color w:val="333333"/>
            <w:sz w:val="28"/>
            <w:szCs w:val="28"/>
            <w:shd w:val="clear" w:color="auto" w:fill="F7F7F7"/>
          </w:rPr>
          <w:t>Корупція від Держлісагентства чи спецоперація ФСБ?</w:t>
        </w:r>
      </w:hyperlink>
      <w:r w:rsidRPr="000A4B3C">
        <w:rPr>
          <w:rFonts w:ascii="Times New Roman" w:hAnsi="Times New Roman" w:cs="Times New Roman"/>
          <w:sz w:val="28"/>
          <w:szCs w:val="28"/>
        </w:rPr>
        <w:t xml:space="preserve"> при проведенні оцінювання корупційних ризиків. Але незрозуміло, які можуть бути корупційні ризики, коли  Держлісагентство взагалі не закупляло ні «Президентський стандарт», ні жодних інших подарунків, так як на це немає у кошторисі коштів? Одним словом, багато переписок, а невідомо звідки взявся подарунок «Президентський стандарт». На моє переконання, Офіс президента України повинен би детальніше зацікавитись нетиповим подарунком </w:t>
      </w: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«Президентський стандарт» невідомо від якого президента. А можливо Офісу Генерального прокурора доцільніше взяти на контроль розгляд статті «</w:t>
      </w:r>
      <w:hyperlink r:id="rId16" w:history="1">
        <w:r w:rsidRPr="000A4B3C">
          <w:rPr>
            <w:rStyle w:val="a3"/>
            <w:rFonts w:ascii="Times New Roman" w:hAnsi="Times New Roman" w:cs="Times New Roman"/>
            <w:color w:val="333333"/>
            <w:sz w:val="28"/>
            <w:szCs w:val="28"/>
            <w:shd w:val="clear" w:color="auto" w:fill="F7F7F7"/>
          </w:rPr>
          <w:t>Корупція від Держлісагентства чи спецоперація ФСБ?</w:t>
        </w:r>
      </w:hyperlink>
      <w:r w:rsidRPr="000A4B3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», бо правоохоронні та антикорупційні органи, яким було направлено на розгляд звернення відмовляються</w:t>
      </w: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її розглядати, посилаючись на непідслідність. Сподіваюсь що в подальшому Прокуратура все ж таки знайде відповідний орган, який  відповідно до статті 216  </w:t>
      </w:r>
      <w:r w:rsidRPr="000A4B3C">
        <w:rPr>
          <w:rFonts w:ascii="Times New Roman" w:hAnsi="Times New Roman" w:cs="Times New Roman"/>
          <w:sz w:val="28"/>
          <w:szCs w:val="28"/>
        </w:rPr>
        <w:t xml:space="preserve">Кримінально- процесуального кодексу України зможе розглянути подані мною факти можливої корупції посадових осіб центрального органу виконавчої влади. ДБР, якому я направив звернення листом </w:t>
      </w:r>
      <w:hyperlink r:id="rId17" w:history="1">
        <w:r w:rsidRPr="000A4B3C">
          <w:rPr>
            <w:rStyle w:val="a3"/>
            <w:rFonts w:ascii="Times New Roman" w:hAnsi="Times New Roman" w:cs="Times New Roman"/>
            <w:sz w:val="28"/>
            <w:szCs w:val="28"/>
          </w:rPr>
          <w:t>від 14.04.2023 року № П-477/11-02-2963/23</w:t>
        </w:r>
      </w:hyperlink>
      <w:r w:rsidRPr="000A4B3C">
        <w:rPr>
          <w:rStyle w:val="a3"/>
          <w:rFonts w:ascii="Times New Roman" w:hAnsi="Times New Roman" w:cs="Times New Roman"/>
          <w:sz w:val="28"/>
          <w:szCs w:val="28"/>
        </w:rPr>
        <w:t>,</w:t>
      </w:r>
      <w:r w:rsidRPr="000A4B3C">
        <w:rPr>
          <w:rFonts w:ascii="Times New Roman" w:hAnsi="Times New Roman" w:cs="Times New Roman"/>
          <w:sz w:val="28"/>
          <w:szCs w:val="28"/>
        </w:rPr>
        <w:t xml:space="preserve"> повідомило що у статті недостатньо аргументовано подано докази можливих неправомірних дій посадових осіб Держлісагентства і тому розслідувати походження «Президентського стандарту» немає законодавчих підстав. </w:t>
      </w: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Мені хочеться вірити, що це все ж таки подарунок від президента росії, так як на території України діють інші стандарти, ніж в росії. Тому Президент України, як гарант виконання вимог Конституції та законів, повинен вжити передбачених законом заходів, за якими стандартами роздаються подарунки, прикриваючись його іменем. І це в той час, коли стоїть питання </w:t>
      </w:r>
      <w:r w:rsidRPr="000A4B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заборони надавати товарам назви, які ототожнюють з державною символікою, Українською армією, християнськими цінностями тощо.</w:t>
      </w:r>
    </w:p>
    <w:p w14:paraId="59B20996" w14:textId="77777777" w:rsidR="000A4B3C" w:rsidRPr="000A4B3C" w:rsidRDefault="000A4B3C" w:rsidP="000A4B3C">
      <w:pPr>
        <w:pStyle w:val="2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4B3C">
        <w:rPr>
          <w:rFonts w:ascii="Times New Roman" w:hAnsi="Times New Roman" w:cs="Times New Roman"/>
          <w:sz w:val="28"/>
          <w:szCs w:val="28"/>
        </w:rPr>
        <w:tab/>
      </w:r>
      <w:r w:rsidRPr="000A4B3C">
        <w:rPr>
          <w:rFonts w:ascii="Times New Roman" w:hAnsi="Times New Roman" w:cs="Times New Roman"/>
          <w:color w:val="auto"/>
          <w:sz w:val="28"/>
          <w:szCs w:val="28"/>
        </w:rPr>
        <w:t xml:space="preserve">На жаль, в Україні реагують на безпекові виклики запізно. Яскравий приклад діяльність </w:t>
      </w:r>
      <w:r w:rsidRPr="000A4B3C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президента корпорації «Мотор Січ» В’ячеслава Богуслаєва, якого</w:t>
      </w:r>
      <w:hyperlink r:id="rId18" w:history="1">
        <w:r w:rsidRPr="000A4B3C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22 жовтня 2022 року затримала СБУ</w:t>
        </w:r>
      </w:hyperlink>
      <w:r w:rsidRPr="000A4B3C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Його підозрюють у тому, що за його керівництва завод постачав у росію авіадвигуни та запчастини до них. Країна-агресор, у свою чергу, використовувала їх для виробництва та ремонту російських ударних вертольотів. Їх, за </w:t>
      </w:r>
      <w:hyperlink r:id="rId19" w:history="1">
        <w:r w:rsidRPr="000A4B3C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даними</w:t>
        </w:r>
      </w:hyperlink>
      <w:r w:rsidRPr="000A4B3C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офіційного слідства, окупанти масово застосовували для повномасштабного вторгнення в Україну. Слід відзначити, що В’ячеслав Богуслаєв птах високого польоту:</w:t>
      </w:r>
      <w:r w:rsidRPr="000A4B3C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20" w:history="1">
        <w:r w:rsidRPr="000A4B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Герой України </w:t>
        </w:r>
      </w:hyperlink>
      <w:r w:rsidRPr="000A4B3C">
        <w:rPr>
          <w:rFonts w:ascii="Times New Roman" w:hAnsi="Times New Roman" w:cs="Times New Roman"/>
          <w:color w:val="auto"/>
          <w:sz w:val="28"/>
          <w:szCs w:val="28"/>
        </w:rPr>
        <w:t xml:space="preserve">(з врученням ордена Держави) "за визначні заслуги перед українською державою у розвитку вітчизняного машинобудування". Лауреат державної премії у галузі науки і техніки. </w:t>
      </w:r>
    </w:p>
    <w:p w14:paraId="1E26B2A9" w14:textId="77777777" w:rsidR="000A4B3C" w:rsidRPr="000A4B3C" w:rsidRDefault="000A4B3C" w:rsidP="000A4B3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333333"/>
          <w:sz w:val="28"/>
          <w:szCs w:val="28"/>
        </w:rPr>
      </w:pPr>
      <w:hyperlink r:id="rId21" w:history="1">
        <w:r w:rsidRPr="000A4B3C">
          <w:rPr>
            <w:rStyle w:val="a3"/>
            <w:rFonts w:eastAsiaTheme="majorEastAsia"/>
            <w:sz w:val="28"/>
            <w:szCs w:val="28"/>
          </w:rPr>
          <w:t>Лише після того, як було збито російський воєнний гелікоптер, який вбивав українців з мотором від Богуслаєва, йому пред’явили підозру і заарештували</w:t>
        </w:r>
      </w:hyperlink>
      <w:r w:rsidRPr="000A4B3C">
        <w:rPr>
          <w:sz w:val="28"/>
          <w:szCs w:val="28"/>
        </w:rPr>
        <w:t>.</w:t>
      </w:r>
      <w:r w:rsidRPr="000A4B3C">
        <w:rPr>
          <w:color w:val="000000"/>
          <w:sz w:val="28"/>
          <w:szCs w:val="28"/>
          <w:bdr w:val="none" w:sz="0" w:space="0" w:color="auto" w:frame="1"/>
        </w:rPr>
        <w:t xml:space="preserve"> Менеджмент "Мотор Січі" навіть після арешту свого керівника залишається лояльним до нього. Про це свідчить </w:t>
      </w:r>
      <w:hyperlink r:id="rId22" w:tgtFrame="_blank" w:history="1">
        <w:r w:rsidRPr="000A4B3C">
          <w:rPr>
            <w:rStyle w:val="a3"/>
            <w:rFonts w:eastAsiaTheme="majorEastAsia"/>
            <w:color w:val="4A5D32"/>
            <w:sz w:val="28"/>
            <w:szCs w:val="28"/>
            <w:bdr w:val="none" w:sz="0" w:space="0" w:color="auto" w:frame="1"/>
          </w:rPr>
          <w:t>"звернення трудового колективу"</w:t>
        </w:r>
      </w:hyperlink>
      <w:r w:rsidRPr="000A4B3C">
        <w:rPr>
          <w:color w:val="000000"/>
          <w:sz w:val="28"/>
          <w:szCs w:val="28"/>
          <w:bdr w:val="none" w:sz="0" w:space="0" w:color="auto" w:frame="1"/>
        </w:rPr>
        <w:t> до Зеленського. Співробітники від імені голови ради директорів та профспілки називають справу проти Богуслаєва "обурливою", а його – "</w:t>
      </w:r>
      <w:hyperlink r:id="rId23" w:history="1">
        <w:r w:rsidRPr="000A4B3C">
          <w:rPr>
            <w:rStyle w:val="a3"/>
            <w:rFonts w:eastAsiaTheme="majorEastAsia"/>
            <w:sz w:val="28"/>
            <w:szCs w:val="28"/>
            <w:bdr w:val="none" w:sz="0" w:space="0" w:color="auto" w:frame="1"/>
          </w:rPr>
          <w:t>талановитим керівником, відданим Україні</w:t>
        </w:r>
      </w:hyperlink>
      <w:r w:rsidRPr="000A4B3C">
        <w:rPr>
          <w:color w:val="000000"/>
          <w:sz w:val="28"/>
          <w:szCs w:val="28"/>
          <w:bdr w:val="none" w:sz="0" w:space="0" w:color="auto" w:frame="1"/>
        </w:rPr>
        <w:t xml:space="preserve">". </w:t>
      </w:r>
      <w:r w:rsidRPr="000A4B3C">
        <w:rPr>
          <w:sz w:val="28"/>
          <w:szCs w:val="28"/>
        </w:rPr>
        <w:t>Рабський менталітет - це пристосування до стану приниження. У нашому випадку гордість, кар’єризм, гроші мотивують працівників «Мотор Січі» підписувати такі звернення на захист директора, щоб самим   виробляти зброю, яка потім до тебе прилетить. А ймовірність, що прилетить є надзвичайно велика, так як підприємство знаходиться у неспокійному Запоріжжі, а не в далекому тилу. Т</w:t>
      </w:r>
      <w:r w:rsidRPr="000A4B3C">
        <w:rPr>
          <w:color w:val="264944"/>
          <w:sz w:val="28"/>
          <w:szCs w:val="28"/>
        </w:rPr>
        <w:t xml:space="preserve">реба пам’ятати, що на «Мотор-Січі» </w:t>
      </w:r>
      <w:r w:rsidRPr="000A4B3C">
        <w:rPr>
          <w:sz w:val="28"/>
          <w:szCs w:val="28"/>
        </w:rPr>
        <w:t>штатно сидів цілий відділ СБУ,</w:t>
      </w:r>
      <w:r w:rsidRPr="000A4B3C">
        <w:rPr>
          <w:color w:val="264944"/>
          <w:sz w:val="28"/>
          <w:szCs w:val="28"/>
        </w:rPr>
        <w:t xml:space="preserve"> окрім секретного. Який повинен був якраз попереджати експорт в росію в рамках контррозвідувальної діяльності. Богуслаєв не продавав ці двигуни росіянам в кіоску з-під прилавка, як дітям цигарки. В цьому процесі були задіяні сотні людей. Ціла міжнародна мережа. Ці контракти забезпечували працівники компаній-спецекспортерів. Керівники цих компаній не могли не знати, що це за двигуни, та куди вони </w:t>
      </w:r>
      <w:r w:rsidRPr="000A4B3C">
        <w:rPr>
          <w:color w:val="264944"/>
          <w:sz w:val="28"/>
          <w:szCs w:val="28"/>
        </w:rPr>
        <w:lastRenderedPageBreak/>
        <w:t xml:space="preserve">йдуть. Бо вони експерти з ринку озброєнь, і мабуть, здогадувалися, що десятки двигунів для «Крокодилів» латвійцям не потрібні. Для довідки: латвійські військово-повітряні сили мають у своєму складі цілих 6 транспортних гелікоптерів! Служба експортного контролю брала участь? Так, згідно із даними судів, вона намагалася блокувати ці контракти, але її роль треба вивчити. Кабмін був в курсі? Не міг не бути. </w:t>
      </w:r>
      <w:r w:rsidRPr="000A4B3C">
        <w:rPr>
          <w:b/>
          <w:bCs/>
          <w:sz w:val="28"/>
          <w:szCs w:val="28"/>
        </w:rPr>
        <w:tab/>
      </w:r>
      <w:r w:rsidRPr="000A4B3C">
        <w:rPr>
          <w:sz w:val="28"/>
          <w:szCs w:val="28"/>
        </w:rPr>
        <w:t xml:space="preserve">Правильні меседжі надає </w:t>
      </w:r>
      <w:hyperlink r:id="rId24" w:history="1">
        <w:r w:rsidRPr="000A4B3C">
          <w:rPr>
            <w:rStyle w:val="a3"/>
            <w:rFonts w:eastAsiaTheme="majorEastAsia"/>
            <w:sz w:val="28"/>
            <w:szCs w:val="28"/>
          </w:rPr>
          <w:t>секретар РНБО Данілов</w:t>
        </w:r>
      </w:hyperlink>
      <w:r w:rsidRPr="000A4B3C">
        <w:rPr>
          <w:sz w:val="28"/>
          <w:szCs w:val="28"/>
        </w:rPr>
        <w:t>: «</w:t>
      </w:r>
      <w:r w:rsidRPr="000A4B3C">
        <w:rPr>
          <w:color w:val="111111"/>
          <w:sz w:val="28"/>
          <w:szCs w:val="28"/>
        </w:rPr>
        <w:t xml:space="preserve">План росіян на сьогодні - дестабілізувати Україну зсередини».  Як показує практика, росіяни дестабілізують Україну зсередини руками українців – як Героїв України, так і трудовими колективами, які підтримують своїх «героїв». Хочу зауважити, що такі підривні дії призвели до того, що  </w:t>
      </w:r>
      <w:hyperlink r:id="rId25" w:history="1">
        <w:r w:rsidRPr="000A4B3C">
          <w:rPr>
            <w:rStyle w:val="a3"/>
            <w:rFonts w:eastAsiaTheme="majorEastAsia"/>
            <w:sz w:val="28"/>
            <w:szCs w:val="28"/>
            <w:shd w:val="clear" w:color="auto" w:fill="FFFFFF"/>
          </w:rPr>
          <w:t>37% українців мають родичів або близьких знайомих, які загинули або дістали поранення внаслідок повномасштабного вторгнення Росії в Україну</w:t>
        </w:r>
      </w:hyperlink>
      <w:r w:rsidRPr="000A4B3C">
        <w:rPr>
          <w:color w:val="000000"/>
          <w:sz w:val="28"/>
          <w:szCs w:val="28"/>
          <w:shd w:val="clear" w:color="auto" w:fill="FFFFFF"/>
        </w:rPr>
        <w:t xml:space="preserve">. </w:t>
      </w:r>
      <w:hyperlink r:id="rId26" w:history="1">
        <w:r w:rsidRPr="000A4B3C">
          <w:rPr>
            <w:rStyle w:val="a3"/>
            <w:rFonts w:eastAsiaTheme="majorEastAsia"/>
            <w:sz w:val="28"/>
            <w:szCs w:val="28"/>
            <w:shd w:val="clear" w:color="auto" w:fill="FFFFFF"/>
          </w:rPr>
          <w:t>П</w:t>
        </w:r>
        <w:r w:rsidRPr="000A4B3C">
          <w:rPr>
            <w:rStyle w:val="a3"/>
            <w:rFonts w:eastAsiaTheme="majorEastAsia"/>
            <w:sz w:val="28"/>
            <w:szCs w:val="28"/>
          </w:rPr>
          <w:t>онад 14,5 мільйона українців з початку повномасштабного вторгнення виїхало з України</w:t>
        </w:r>
      </w:hyperlink>
      <w:r w:rsidRPr="000A4B3C">
        <w:rPr>
          <w:color w:val="333333"/>
          <w:sz w:val="28"/>
          <w:szCs w:val="28"/>
        </w:rPr>
        <w:t xml:space="preserve">.  </w:t>
      </w:r>
    </w:p>
    <w:p w14:paraId="4DA0B7D7" w14:textId="77777777" w:rsidR="000A4B3C" w:rsidRPr="000A4B3C" w:rsidRDefault="000A4B3C" w:rsidP="000A4B3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sz w:val="28"/>
          <w:szCs w:val="28"/>
        </w:rPr>
      </w:pPr>
      <w:r w:rsidRPr="000A4B3C">
        <w:rPr>
          <w:color w:val="3C3C3B"/>
          <w:spacing w:val="15"/>
          <w:sz w:val="28"/>
          <w:szCs w:val="28"/>
        </w:rPr>
        <w:t xml:space="preserve">Прекрасний спіч від новопризначеного керівника НАБУ </w:t>
      </w:r>
      <w:hyperlink r:id="rId27" w:history="1">
        <w:r w:rsidRPr="000A4B3C">
          <w:rPr>
            <w:rStyle w:val="a3"/>
            <w:rFonts w:eastAsiaTheme="majorEastAsia"/>
            <w:spacing w:val="15"/>
            <w:sz w:val="28"/>
            <w:szCs w:val="28"/>
          </w:rPr>
          <w:t>Семена Кривоноса</w:t>
        </w:r>
      </w:hyperlink>
      <w:r w:rsidRPr="000A4B3C">
        <w:rPr>
          <w:color w:val="4A4B4C"/>
          <w:sz w:val="28"/>
          <w:szCs w:val="28"/>
          <w:shd w:val="clear" w:color="auto" w:fill="FFFFFF"/>
        </w:rPr>
        <w:t>: «Саме суспільство має право судити про ефективність антикорупційних органів, адже воно є основним споживачем цієї реформи. Настрої українців – головний маркер її ефективності». Залишилось наповнити ці тези реальним змістом.</w:t>
      </w:r>
    </w:p>
    <w:p w14:paraId="29B980A8" w14:textId="77777777" w:rsidR="000A4B3C" w:rsidRPr="000A4B3C" w:rsidRDefault="000A4B3C" w:rsidP="000A4B3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4D5156"/>
          <w:sz w:val="28"/>
          <w:szCs w:val="28"/>
          <w:shd w:val="clear" w:color="auto" w:fill="FFFFFF"/>
        </w:rPr>
      </w:pPr>
      <w:r w:rsidRPr="000A4B3C">
        <w:rPr>
          <w:color w:val="111111"/>
          <w:sz w:val="28"/>
          <w:szCs w:val="28"/>
        </w:rPr>
        <w:t xml:space="preserve">Журналістське розслідування Олександри Сербін у програмі </w:t>
      </w:r>
      <w:r w:rsidRPr="000A4B3C">
        <w:rPr>
          <w:color w:val="263238"/>
          <w:sz w:val="28"/>
          <w:szCs w:val="28"/>
          <w:shd w:val="clear" w:color="auto" w:fill="FFFFFF"/>
        </w:rPr>
        <w:t xml:space="preserve">“СтопКор” не дає правоохоронній інфраструктурі жодних аргументів для початку розслідування, покарання винних, відшкодування матеріальних активів за витрачені кошти та нематеріальних активів Президента України. У зв’язку з воєнними подіями на телеекранах відсутні гумористичні програми, але стаття </w:t>
      </w:r>
      <w:hyperlink r:id="rId28" w:history="1">
        <w:r w:rsidRPr="000A4B3C">
          <w:rPr>
            <w:rStyle w:val="a3"/>
            <w:rFonts w:eastAsiaTheme="majorEastAsia"/>
            <w:sz w:val="28"/>
            <w:szCs w:val="28"/>
          </w:rPr>
          <w:t>Пів мільйона на “подарунки” керівництву: журналісти викрили корупційну схему в системі Держлісагентства</w:t>
        </w:r>
      </w:hyperlink>
      <w:r w:rsidRPr="000A4B3C">
        <w:rPr>
          <w:color w:val="263238"/>
          <w:sz w:val="28"/>
          <w:szCs w:val="28"/>
        </w:rPr>
        <w:t xml:space="preserve"> замінить програми «Дизель шоу» чи «95 квартал». </w:t>
      </w:r>
      <w:r w:rsidRPr="000A4B3C">
        <w:rPr>
          <w:color w:val="263238"/>
          <w:sz w:val="28"/>
          <w:szCs w:val="28"/>
          <w:shd w:val="clear" w:color="auto" w:fill="FFFFFF"/>
        </w:rPr>
        <w:t>Влада та антикорупційна інфраструктура повинна відреагувати на статтю Юліії Самаєвої «</w:t>
      </w:r>
      <w:hyperlink r:id="rId29" w:history="1">
        <w:r w:rsidRPr="000A4B3C">
          <w:rPr>
            <w:rStyle w:val="a3"/>
            <w:rFonts w:eastAsiaTheme="majorEastAsia"/>
            <w:sz w:val="28"/>
            <w:szCs w:val="28"/>
          </w:rPr>
          <w:t>Лісова корупція буквально нищить Україну</w:t>
        </w:r>
      </w:hyperlink>
      <w:r w:rsidRPr="000A4B3C">
        <w:rPr>
          <w:rStyle w:val="a3"/>
          <w:rFonts w:eastAsiaTheme="majorEastAsia"/>
          <w:sz w:val="28"/>
          <w:szCs w:val="28"/>
        </w:rPr>
        <w:t>»</w:t>
      </w:r>
      <w:r w:rsidRPr="000A4B3C">
        <w:rPr>
          <w:color w:val="263238"/>
          <w:sz w:val="28"/>
          <w:szCs w:val="28"/>
        </w:rPr>
        <w:t xml:space="preserve">, яка грунтується на матеріалах досліджень наших західних партнерів. Хочу зауважити, що назва статті некоректно сформульована, так власне «лісової корупції» немає. Власне галузь лісового господарства є складовою </w:t>
      </w:r>
      <w:hyperlink r:id="rId30" w:history="1">
        <w:r w:rsidRPr="000A4B3C">
          <w:rPr>
            <w:rStyle w:val="a3"/>
            <w:rFonts w:eastAsiaTheme="majorEastAsia"/>
            <w:sz w:val="28"/>
            <w:szCs w:val="28"/>
          </w:rPr>
          <w:t>галуззю економіки</w:t>
        </w:r>
      </w:hyperlink>
      <w:r w:rsidRPr="000A4B3C">
        <w:rPr>
          <w:rStyle w:val="a3"/>
          <w:rFonts w:eastAsiaTheme="majorEastAsia"/>
          <w:sz w:val="28"/>
          <w:szCs w:val="28"/>
        </w:rPr>
        <w:t>,</w:t>
      </w:r>
      <w:r w:rsidRPr="000A4B3C">
        <w:rPr>
          <w:color w:val="263238"/>
          <w:sz w:val="28"/>
          <w:szCs w:val="28"/>
        </w:rPr>
        <w:t xml:space="preserve"> яка має </w:t>
      </w:r>
      <w:r w:rsidRPr="000A4B3C">
        <w:rPr>
          <w:sz w:val="28"/>
          <w:szCs w:val="28"/>
        </w:rPr>
        <w:t xml:space="preserve">владні відносини. Про те, що джерелом корупції у галузі </w:t>
      </w:r>
      <w:r w:rsidRPr="000A4B3C">
        <w:rPr>
          <w:sz w:val="28"/>
          <w:szCs w:val="28"/>
        </w:rPr>
        <w:lastRenderedPageBreak/>
        <w:t xml:space="preserve">лісового господарства є посадові особи органів державної влади свідчить бездіяльність органів влади та антикорупційних органів на вище згадану статтю. Зауважу, що це не міфічна галузь лісового господарства «буквально нищить Україну», а Державне агентство лісових ресурсів, яке відповідно до Постанови Кабінету Міністрів України від 8 жовтні 2014 року № 521 </w:t>
      </w:r>
      <w:r w:rsidRPr="000A4B3C">
        <w:rPr>
          <w:color w:val="333333"/>
          <w:sz w:val="28"/>
          <w:szCs w:val="28"/>
          <w:shd w:val="clear" w:color="auto" w:fill="FFFFFF"/>
        </w:rPr>
        <w:t xml:space="preserve">реалізує державну політику у сфері лісового господарства. А далі Агентство підпорядковане Міндовкіллю, а Міндовкілля Кабінету Міністрів України – </w:t>
      </w:r>
      <w:r w:rsidRPr="000A4B3C">
        <w:rPr>
          <w:color w:val="4D5156"/>
          <w:sz w:val="28"/>
          <w:szCs w:val="28"/>
          <w:shd w:val="clear" w:color="auto" w:fill="FFFFFF"/>
        </w:rPr>
        <w:t xml:space="preserve">вищому органу виконавчої влади України, який </w:t>
      </w:r>
      <w:r w:rsidRPr="000A4B3C">
        <w:rPr>
          <w:sz w:val="28"/>
          <w:szCs w:val="28"/>
        </w:rPr>
        <w:t>затверджує на посаду реалізатора лісової політики</w:t>
      </w:r>
      <w:r w:rsidRPr="000A4B3C">
        <w:rPr>
          <w:color w:val="4D5156"/>
          <w:sz w:val="28"/>
          <w:szCs w:val="28"/>
          <w:shd w:val="clear" w:color="auto" w:fill="FFFFFF"/>
        </w:rPr>
        <w:t>.</w:t>
      </w:r>
    </w:p>
    <w:p w14:paraId="3A43DD2C" w14:textId="77777777" w:rsidR="008B7B6E" w:rsidRPr="000A4B3C" w:rsidRDefault="008B7B6E">
      <w:pPr>
        <w:rPr>
          <w:rFonts w:ascii="Times New Roman" w:hAnsi="Times New Roman" w:cs="Times New Roman"/>
          <w:sz w:val="28"/>
          <w:szCs w:val="28"/>
        </w:rPr>
      </w:pPr>
    </w:p>
    <w:p w14:paraId="2D9CA3DF" w14:textId="77777777" w:rsidR="000A4B3C" w:rsidRPr="000A4B3C" w:rsidRDefault="000A4B3C" w:rsidP="000A4B3C">
      <w:pPr>
        <w:pStyle w:val="2"/>
        <w:shd w:val="clear" w:color="auto" w:fill="FFFFFF"/>
        <w:spacing w:before="0" w:line="360" w:lineRule="auto"/>
        <w:jc w:val="center"/>
        <w:textAlignment w:val="baseline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hyperlink r:id="rId31" w:history="1">
        <w:r w:rsidRPr="000A4B3C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https://www.openforest.org.ua/257547/</w:t>
        </w:r>
      </w:hyperlink>
    </w:p>
    <w:p w14:paraId="39E5528C" w14:textId="77777777" w:rsidR="000A4B3C" w:rsidRPr="000A4B3C" w:rsidRDefault="000A4B3C">
      <w:pPr>
        <w:rPr>
          <w:rFonts w:ascii="Times New Roman" w:hAnsi="Times New Roman" w:cs="Times New Roman"/>
          <w:sz w:val="28"/>
          <w:szCs w:val="28"/>
        </w:rPr>
      </w:pPr>
    </w:p>
    <w:sectPr w:rsidR="000A4B3C" w:rsidRPr="000A4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3C"/>
    <w:rsid w:val="000A4B3C"/>
    <w:rsid w:val="001B0E8E"/>
    <w:rsid w:val="001C1CAF"/>
    <w:rsid w:val="005A0C34"/>
    <w:rsid w:val="007C4E75"/>
    <w:rsid w:val="008B7B6E"/>
    <w:rsid w:val="00C5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3338"/>
  <w15:chartTrackingRefBased/>
  <w15:docId w15:val="{0CE2ECC6-EAEA-43B7-B9F5-D24B79CD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B3C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A4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uiPriority w:val="99"/>
    <w:rsid w:val="000A4B3C"/>
    <w:rPr>
      <w:color w:val="0000FF"/>
      <w:u w:val="single"/>
    </w:rPr>
  </w:style>
  <w:style w:type="paragraph" w:styleId="a4">
    <w:name w:val="Normal (Web)"/>
    <w:aliases w:val="Обычный (Web),Обычный (веб)"/>
    <w:basedOn w:val="a"/>
    <w:uiPriority w:val="99"/>
    <w:qFormat/>
    <w:rsid w:val="000A4B3C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0A4B3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A4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ameo.com/read/007204981493a9fe8c563" TargetMode="External"/><Relationship Id="rId18" Type="http://schemas.openxmlformats.org/officeDocument/2006/relationships/hyperlink" Target="https://www.radiosvoboda.org/a/skhemy-motor-sich-bohuslayev-rozmovy/32308670.html" TargetMode="External"/><Relationship Id="rId26" Type="http://schemas.openxmlformats.org/officeDocument/2006/relationships/hyperlink" Target="https://suspilne.media/386273-skilki-ukrainciv-aki-poihali-z-kraini-cerez-vijnu-planuut-povertatisa-dodomu-opituvan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qMw_2Tj1cwk" TargetMode="External"/><Relationship Id="rId7" Type="http://schemas.openxmlformats.org/officeDocument/2006/relationships/hyperlink" Target="https://zakon.rada.gov.ua/laws/show/393/96-%D0%B2%D1%80" TargetMode="External"/><Relationship Id="rId12" Type="http://schemas.openxmlformats.org/officeDocument/2006/relationships/hyperlink" Target="https://www.calameo.com/read/007204981c0dd155a4d30" TargetMode="External"/><Relationship Id="rId17" Type="http://schemas.openxmlformats.org/officeDocument/2006/relationships/hyperlink" Target="https://www.calameo.com/read/007204981b091a01fe0a5" TargetMode="External"/><Relationship Id="rId25" Type="http://schemas.openxmlformats.org/officeDocument/2006/relationships/hyperlink" Target="https://www.volynnews.com/news/all/bilshe-tretyny-ukrayintsiv-maiut-rodychiv-abo-znayomykh-iaki-zahynuly-chy-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openforest.org.ua/253703/" TargetMode="External"/><Relationship Id="rId20" Type="http://schemas.openxmlformats.org/officeDocument/2006/relationships/hyperlink" Target="https://lb.ua/file/person/629_boguslaiev_vyacheslav_oleksandrovich.html" TargetMode="External"/><Relationship Id="rId29" Type="http://schemas.openxmlformats.org/officeDocument/2006/relationships/hyperlink" Target="https://www.openforest.org.ua/25425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forest.org.ua/253703/" TargetMode="External"/><Relationship Id="rId11" Type="http://schemas.openxmlformats.org/officeDocument/2006/relationships/hyperlink" Target="https://www.calameo.com/read/0072049819c6906bd8c4c" TargetMode="External"/><Relationship Id="rId24" Type="http://schemas.openxmlformats.org/officeDocument/2006/relationships/hyperlink" Target="https://censor.net/ua/n341223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alameo.com/read/00720498183a24c5f47fe" TargetMode="External"/><Relationship Id="rId15" Type="http://schemas.openxmlformats.org/officeDocument/2006/relationships/hyperlink" Target="https://www.openforest.org.ua/253703/" TargetMode="External"/><Relationship Id="rId23" Type="http://schemas.openxmlformats.org/officeDocument/2006/relationships/hyperlink" Target="https://www.epravda.com.ua/publications/2022/11/3/693392/" TargetMode="External"/><Relationship Id="rId28" Type="http://schemas.openxmlformats.org/officeDocument/2006/relationships/hyperlink" Target="https://www.openforest.org.ua/253087/" TargetMode="External"/><Relationship Id="rId10" Type="http://schemas.openxmlformats.org/officeDocument/2006/relationships/hyperlink" Target="https://www.openforest.org.ua/253703/" TargetMode="External"/><Relationship Id="rId19" Type="http://schemas.openxmlformats.org/officeDocument/2006/relationships/hyperlink" Target="https://ssu.gov.ua/novyny/sbu-zatrymala-prezydenta-promyslovoho-hihanta-motor-sich-za-pidozroiu-u-roboti-na-rf" TargetMode="External"/><Relationship Id="rId31" Type="http://schemas.openxmlformats.org/officeDocument/2006/relationships/hyperlink" Target="https://www.openforest.org.ua/257547/" TargetMode="External"/><Relationship Id="rId4" Type="http://schemas.openxmlformats.org/officeDocument/2006/relationships/hyperlink" Target="https://www.openforest.org.ua/253703/" TargetMode="External"/><Relationship Id="rId9" Type="http://schemas.openxmlformats.org/officeDocument/2006/relationships/hyperlink" Target="https://www.calameo.com/read/007204981bff330f85eae" TargetMode="External"/><Relationship Id="rId14" Type="http://schemas.openxmlformats.org/officeDocument/2006/relationships/hyperlink" Target="https://www.calameo.com/read/00720498130bbbed549bf" TargetMode="External"/><Relationship Id="rId22" Type="http://schemas.openxmlformats.org/officeDocument/2006/relationships/hyperlink" Target="https://motorsich.com/5283-2/" TargetMode="External"/><Relationship Id="rId27" Type="http://schemas.openxmlformats.org/officeDocument/2006/relationships/hyperlink" Target="https://nabu.gov.ua/novyny/stvorennya-ekspertnoyi-ustanovy-pry-nabu-ta-rozshyrennya-shtatu-detektyviv-vymoga-chasu-semen" TargetMode="External"/><Relationship Id="rId30" Type="http://schemas.openxmlformats.org/officeDocument/2006/relationships/hyperlink" Target="https://uk.wikipedia.org/wiki/%D0%93%D0%B0%D0%BB%D1%83%D0%B7%D1%96_%D0%B5%D0%BA%D0%BE%D0%BD%D0%BE%D0%BC%D1%96%D0%BA%D0%B8" TargetMode="External"/><Relationship Id="rId8" Type="http://schemas.openxmlformats.org/officeDocument/2006/relationships/hyperlink" Target="https://www.calameo.com/read/0072049818a5c6c566c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7354</Words>
  <Characters>4192</Characters>
  <Application>Microsoft Office Word</Application>
  <DocSecurity>0</DocSecurity>
  <Lines>34</Lines>
  <Paragraphs>23</Paragraphs>
  <ScaleCrop>false</ScaleCrop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2024-10-04T10:07:00Z</dcterms:created>
  <dcterms:modified xsi:type="dcterms:W3CDTF">2024-10-05T15:11:00Z</dcterms:modified>
</cp:coreProperties>
</file>