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3E4E" w14:textId="77777777" w:rsidR="00DB64C1" w:rsidRDefault="00DB64C1" w:rsidP="00DB64C1">
      <w:pPr>
        <w:rPr>
          <w:b/>
          <w:bCs/>
        </w:rPr>
      </w:pPr>
      <w:r w:rsidRPr="00DB64C1">
        <w:rPr>
          <w:b/>
          <w:bCs/>
        </w:rPr>
        <w:t>Гарант корупції, або Як НАЗК стає на заваді боротьбі з хабарництвом</w:t>
      </w:r>
    </w:p>
    <w:p w14:paraId="1E719008" w14:textId="7B739863" w:rsidR="006D1B5C" w:rsidRDefault="006D1B5C" w:rsidP="00DB64C1">
      <w:pPr>
        <w:rPr>
          <w:b/>
          <w:bCs/>
        </w:rPr>
      </w:pPr>
      <w:hyperlink r:id="rId4" w:history="1">
        <w:proofErr w:type="spellStart"/>
        <w:r w:rsidRPr="00E531EA">
          <w:rPr>
            <w:rStyle w:val="af"/>
            <w:b/>
            <w:bCs/>
          </w:rPr>
          <w:t>https</w:t>
        </w:r>
        <w:proofErr w:type="spellEnd"/>
        <w:r w:rsidRPr="00E531EA">
          <w:rPr>
            <w:rStyle w:val="af"/>
            <w:b/>
            <w:bCs/>
          </w:rPr>
          <w:t>://</w:t>
        </w:r>
        <w:proofErr w:type="spellStart"/>
        <w:r w:rsidRPr="00E531EA">
          <w:rPr>
            <w:rStyle w:val="af"/>
            <w:b/>
            <w:bCs/>
          </w:rPr>
          <w:t>doi.org</w:t>
        </w:r>
        <w:proofErr w:type="spellEnd"/>
        <w:r w:rsidRPr="00E531EA">
          <w:rPr>
            <w:rStyle w:val="af"/>
            <w:b/>
            <w:bCs/>
          </w:rPr>
          <w:t>/10.5281/</w:t>
        </w:r>
        <w:proofErr w:type="spellStart"/>
        <w:r w:rsidRPr="00E531EA">
          <w:rPr>
            <w:rStyle w:val="af"/>
            <w:b/>
            <w:bCs/>
          </w:rPr>
          <w:t>zenodo.17924442</w:t>
        </w:r>
        <w:proofErr w:type="spellEnd"/>
      </w:hyperlink>
    </w:p>
    <w:p w14:paraId="04BEC294" w14:textId="77777777" w:rsidR="00782467" w:rsidRDefault="00782467" w:rsidP="00782467">
      <w:hyperlink r:id="rId5" w:history="1">
        <w:r w:rsidRPr="00E531EA">
          <w:rPr>
            <w:rStyle w:val="af"/>
          </w:rPr>
          <w:t>https://vilneslovo.com/harant-koruptsiyi-abo-yak-nazk-staye-na-zavadi-borotbi-z-khabarnytstvom/</w:t>
        </w:r>
      </w:hyperlink>
    </w:p>
    <w:p w14:paraId="7AC64669" w14:textId="7E2A1879" w:rsidR="00DB64C1" w:rsidRPr="00DB64C1" w:rsidRDefault="00DB64C1" w:rsidP="00DB64C1">
      <w:r>
        <w:rPr>
          <w:noProof/>
        </w:rPr>
        <mc:AlternateContent>
          <mc:Choice Requires="wps">
            <w:drawing>
              <wp:inline distT="0" distB="0" distL="0" distR="0" wp14:anchorId="3C3BAAAC" wp14:editId="04060F4C">
                <wp:extent cx="304800" cy="304800"/>
                <wp:effectExtent l="0" t="0" r="0" b="0"/>
                <wp:docPr id="909917699" name="Прямокутник 1" descr="Корупці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47344" id="Прямокутник 1" o:spid="_x0000_s1026" alt="Корупці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4C1">
        <w:rPr>
          <w:rFonts w:ascii="Times New Roman" w:eastAsia="Times New Roman" w:hAnsi="Times New Roman" w:cs="Times New Roman"/>
          <w:b/>
          <w:bCs/>
          <w:i/>
          <w:iCs/>
          <w:color w:val="800000"/>
          <w:kern w:val="0"/>
          <w:lang w:eastAsia="uk-UA"/>
          <w14:ligatures w14:val="none"/>
        </w:rPr>
        <w:t xml:space="preserve"> </w:t>
      </w:r>
      <w:r w:rsidRPr="00DB64C1">
        <w:rPr>
          <w:b/>
          <w:bCs/>
          <w:i/>
          <w:iCs/>
        </w:rPr>
        <w:t xml:space="preserve">Корупція залишається однією з нерозв’язаних проблем України, особливо в умовах війни. Її наслідки не лише руйнують економіку, а й підривають мотивацію суспільства до боротьби з агресором. За словами екс-президента США Джо </w:t>
      </w:r>
      <w:proofErr w:type="spellStart"/>
      <w:r w:rsidRPr="00DB64C1">
        <w:rPr>
          <w:b/>
          <w:bCs/>
          <w:i/>
          <w:iCs/>
        </w:rPr>
        <w:t>Байдена</w:t>
      </w:r>
      <w:proofErr w:type="spellEnd"/>
      <w:r w:rsidRPr="00DB64C1">
        <w:rPr>
          <w:b/>
          <w:bCs/>
          <w:i/>
          <w:iCs/>
        </w:rPr>
        <w:t>, викорінення корупції є обов’язковою умовою для вступу України до НАТО.</w:t>
      </w:r>
    </w:p>
    <w:p w14:paraId="238820D5" w14:textId="77777777" w:rsidR="00DB64C1" w:rsidRPr="00DB64C1" w:rsidRDefault="00DB64C1" w:rsidP="00DB64C1">
      <w:r w:rsidRPr="00DB64C1">
        <w:t> </w:t>
      </w:r>
    </w:p>
    <w:p w14:paraId="38605A6E" w14:textId="77777777" w:rsidR="00DB64C1" w:rsidRPr="00DB64C1" w:rsidRDefault="00DB64C1" w:rsidP="00DB64C1">
      <w:r w:rsidRPr="00DB64C1">
        <w:pict w14:anchorId="62FF310C">
          <v:rect id="_x0000_i1043" style="width:0;height:0" o:hralign="center" o:hrstd="t" o:hr="t" fillcolor="#a0a0a0" stroked="f"/>
        </w:pict>
      </w:r>
    </w:p>
    <w:p w14:paraId="6379F9A3" w14:textId="77777777" w:rsidR="00DB64C1" w:rsidRPr="00DB64C1" w:rsidRDefault="00DB64C1" w:rsidP="00DB64C1">
      <w:r w:rsidRPr="00DB64C1">
        <w:t> </w:t>
      </w:r>
    </w:p>
    <w:p w14:paraId="596ACD96" w14:textId="77777777" w:rsidR="00DB64C1" w:rsidRPr="00DB64C1" w:rsidRDefault="00DB64C1" w:rsidP="00DB64C1">
      <w:r w:rsidRPr="00DB64C1">
        <w:t xml:space="preserve">Про проблему корупції як </w:t>
      </w:r>
      <w:proofErr w:type="spellStart"/>
      <w:r w:rsidRPr="00DB64C1">
        <w:t>демотиватора</w:t>
      </w:r>
      <w:proofErr w:type="spellEnd"/>
      <w:r w:rsidRPr="00DB64C1">
        <w:t xml:space="preserve"> у боротьбі із зовнішньою агресією, висловились і відомі бойові командири. Так, заступник командира Третьої окремої штурмової бригади (3 </w:t>
      </w:r>
      <w:proofErr w:type="spellStart"/>
      <w:r w:rsidRPr="00DB64C1">
        <w:t>ОШБр</w:t>
      </w:r>
      <w:proofErr w:type="spellEnd"/>
      <w:r w:rsidRPr="00DB64C1">
        <w:t xml:space="preserve">), підполковник Максимом </w:t>
      </w:r>
      <w:proofErr w:type="spellStart"/>
      <w:r w:rsidRPr="00DB64C1">
        <w:t>Жорін</w:t>
      </w:r>
      <w:proofErr w:type="spellEnd"/>
      <w:r w:rsidRPr="00DB64C1">
        <w:t xml:space="preserve"> зауважив, що найбільшу </w:t>
      </w:r>
      <w:proofErr w:type="spellStart"/>
      <w:r w:rsidRPr="00DB64C1">
        <w:t>демотивацію</w:t>
      </w:r>
      <w:proofErr w:type="spellEnd"/>
      <w:r w:rsidRPr="00DB64C1">
        <w:t xml:space="preserve"> військових і для всього українського суспільства складають корупційні скандали в абсолютній більшості без продовження у вигляді реального покарання. Практично аналогічну думку висловив офіцер ЗСУ Сергій </w:t>
      </w:r>
      <w:proofErr w:type="spellStart"/>
      <w:r w:rsidRPr="00DB64C1">
        <w:t>Цехоцький</w:t>
      </w:r>
      <w:proofErr w:type="spellEnd"/>
      <w:r w:rsidRPr="00DB64C1">
        <w:t xml:space="preserve">: «Ніщо так не </w:t>
      </w:r>
      <w:proofErr w:type="spellStart"/>
      <w:r w:rsidRPr="00DB64C1">
        <w:t>демотивує</w:t>
      </w:r>
      <w:proofErr w:type="spellEnd"/>
      <w:r w:rsidRPr="00DB64C1">
        <w:t xml:space="preserve"> солдатів як влада, що набиває кишені». Відомий польський проповідник Міхал </w:t>
      </w:r>
      <w:proofErr w:type="spellStart"/>
      <w:r w:rsidRPr="00DB64C1">
        <w:t>Бранкевич</w:t>
      </w:r>
      <w:proofErr w:type="spellEnd"/>
      <w:r w:rsidRPr="00DB64C1">
        <w:t xml:space="preserve">, який служив як у </w:t>
      </w:r>
      <w:proofErr w:type="spellStart"/>
      <w:r w:rsidRPr="00DB64C1">
        <w:t>росії</w:t>
      </w:r>
      <w:proofErr w:type="spellEnd"/>
      <w:r w:rsidRPr="00DB64C1">
        <w:t>, так і в Україні, заявив: «Корупція пожирає Україну дужче окупанта».</w:t>
      </w:r>
    </w:p>
    <w:p w14:paraId="38475448" w14:textId="572DF701" w:rsidR="00DB64C1" w:rsidRPr="00DB64C1" w:rsidRDefault="00DB64C1" w:rsidP="00DB64C1">
      <w:r w:rsidRPr="00DB64C1">
        <w:t> Однак українська влада не поспішає з вирішенням цієї проблеми.</w:t>
      </w:r>
    </w:p>
    <w:p w14:paraId="79E93457" w14:textId="65F08512" w:rsidR="00DB64C1" w:rsidRPr="00DB64C1" w:rsidRDefault="00DB64C1" w:rsidP="00DB64C1">
      <w:r w:rsidRPr="00DB64C1">
        <w:t> Антикорупційні органи, які повинні були стати на передовій боротьби, часто демонструють бездіяльність і саботаж</w:t>
      </w:r>
    </w:p>
    <w:p w14:paraId="7F94BA08" w14:textId="1969B7AF" w:rsidR="00DB64C1" w:rsidRPr="00DB64C1" w:rsidRDefault="00DB64C1" w:rsidP="00DB64C1">
      <w:r w:rsidRPr="00DB64C1">
        <w:t> Один із яскравих прикладів — Національне агентство з питань запобігання корупції (НАЗК).</w:t>
      </w:r>
    </w:p>
    <w:p w14:paraId="474BA9CC" w14:textId="07B871A5" w:rsidR="00DB64C1" w:rsidRPr="00DB64C1" w:rsidRDefault="00DB64C1" w:rsidP="00DB64C1">
      <w:pPr>
        <w:rPr>
          <w:b/>
          <w:bCs/>
        </w:rPr>
      </w:pPr>
      <w:r w:rsidRPr="00DB64C1">
        <w:t> </w:t>
      </w:r>
      <w:r w:rsidRPr="00DB64C1">
        <w:rPr>
          <w:b/>
          <w:bCs/>
        </w:rPr>
        <w:t>НАЗК як інструмент імітації боротьби з корупцією</w:t>
      </w:r>
    </w:p>
    <w:p w14:paraId="5792FCA2" w14:textId="49EC7BD7" w:rsidR="00DB64C1" w:rsidRPr="00DB64C1" w:rsidRDefault="00DB64C1" w:rsidP="00DB64C1">
      <w:r w:rsidRPr="00DB64C1">
        <w:t xml:space="preserve"> За офіційними даними, українці у 2024 році активніше повідомляли про корупцію. Однак самі ж антикорупційні органи гальмують розгляд справ. Яскравий приклад – моє особисте звернення щодо можливих зловживань Голови Державного агентства лісових ресурсів України Віктора </w:t>
      </w:r>
      <w:proofErr w:type="spellStart"/>
      <w:r w:rsidRPr="00DB64C1">
        <w:t>Смаля</w:t>
      </w:r>
      <w:proofErr w:type="spellEnd"/>
      <w:r w:rsidRPr="00DB64C1">
        <w:t>. НАЗК почало перевірку ще у травні 2024 року, але досі не винесло жодного рішення.</w:t>
      </w:r>
    </w:p>
    <w:p w14:paraId="43F4BE30" w14:textId="1057CA17" w:rsidR="00DB64C1" w:rsidRPr="00DB64C1" w:rsidRDefault="00DB64C1" w:rsidP="00DB64C1">
      <w:r w:rsidRPr="00DB64C1">
        <w:t xml:space="preserve"> Сам Голова НАЗК Віктор </w:t>
      </w:r>
      <w:proofErr w:type="spellStart"/>
      <w:r w:rsidRPr="00DB64C1">
        <w:t>Павлущик</w:t>
      </w:r>
      <w:proofErr w:type="spellEnd"/>
      <w:r w:rsidRPr="00DB64C1">
        <w:t xml:space="preserve"> не бачить у цьому проблеми, про що свідчать його офіційні відповіді на запити громадян.</w:t>
      </w:r>
    </w:p>
    <w:p w14:paraId="3B2B230A" w14:textId="12F085D0" w:rsidR="00DB64C1" w:rsidRPr="00DB64C1" w:rsidRDefault="00DB64C1" w:rsidP="00DB64C1">
      <w:r w:rsidRPr="00DB64C1">
        <w:t> Опишу один із конкретних випадків – звернення, подане до НАЗК 7 грудня 2024 року. Лише за місяць, 9 січня 2025 року, я отримав повідомлення про його опрацювання. Детальна відповідь мала надійти пізніше, але досі її немає.</w:t>
      </w:r>
    </w:p>
    <w:p w14:paraId="7A972B41" w14:textId="304A2B8B" w:rsidR="00DB64C1" w:rsidRPr="00DB64C1" w:rsidRDefault="00DB64C1" w:rsidP="00DB64C1">
      <w:r w:rsidRPr="00DB64C1">
        <w:lastRenderedPageBreak/>
        <w:t> Ще один приклад: звернення ACB33595129085, яке залишалося без розгляду понад 50 днів. Це грубе порушення статті 53 Закону України «Про запобігання корупції», яка вимагає розглядати такі повідомлення протягом 10 робочих днів і ані днем не більше.</w:t>
      </w:r>
    </w:p>
    <w:p w14:paraId="14636955" w14:textId="77777777" w:rsidR="00DB64C1" w:rsidRPr="00DB64C1" w:rsidRDefault="00DB64C1" w:rsidP="00DB64C1">
      <w:r w:rsidRPr="00DB64C1">
        <w:t> </w:t>
      </w:r>
    </w:p>
    <w:p w14:paraId="44CCA58A" w14:textId="77777777" w:rsidR="00DB64C1" w:rsidRPr="00DB64C1" w:rsidRDefault="00DB64C1" w:rsidP="00DB64C1">
      <w:r w:rsidRPr="00DB64C1">
        <w:t xml:space="preserve">НАЗК не лише затягує розгляд справ, а й перекладає відповідальність на інші органи. Наприклад, у випадку Голови </w:t>
      </w:r>
      <w:proofErr w:type="spellStart"/>
      <w:r w:rsidRPr="00DB64C1">
        <w:t>Держлісагентства</w:t>
      </w:r>
      <w:proofErr w:type="spellEnd"/>
      <w:r w:rsidRPr="00DB64C1">
        <w:t xml:space="preserve"> </w:t>
      </w:r>
      <w:proofErr w:type="spellStart"/>
      <w:r w:rsidRPr="00DB64C1">
        <w:t>Смаля</w:t>
      </w:r>
      <w:proofErr w:type="spellEnd"/>
      <w:r w:rsidRPr="00DB64C1">
        <w:t xml:space="preserve"> В.І. НАЗК доручило Кабінету Міністрів провести дисциплінарне провадження. Кабмін, своєю чергою, переадресував справу </w:t>
      </w:r>
      <w:proofErr w:type="spellStart"/>
      <w:r w:rsidRPr="00DB64C1">
        <w:t>Міндовкіллю</w:t>
      </w:r>
      <w:proofErr w:type="spellEnd"/>
      <w:r w:rsidRPr="00DB64C1">
        <w:t>, яке направило запит на роз’яснення до НАЗК. Таким чином, замість реального розслідування маємо бюрократичний лабіринт без кінця.</w:t>
      </w:r>
    </w:p>
    <w:p w14:paraId="260858B5" w14:textId="28754911" w:rsidR="00DB64C1" w:rsidRPr="00DB64C1" w:rsidRDefault="00DB64C1" w:rsidP="00DB64C1">
      <w:r w:rsidRPr="00DB64C1">
        <w:t> На січень 2025 року ситуація залишається невирішеною, а головний фігурант справи продовжує займати посаду.</w:t>
      </w:r>
    </w:p>
    <w:p w14:paraId="140A7291" w14:textId="3680D549" w:rsidR="00DB64C1" w:rsidRPr="00DB64C1" w:rsidRDefault="00DB64C1" w:rsidP="00DB64C1">
      <w:r w:rsidRPr="00DB64C1">
        <w:t xml:space="preserve"> З огляду на такий тривалий термін розгляду моїх повідомлень про можливі корупційні дії Голови Державного агентства лісових ресурсів України </w:t>
      </w:r>
      <w:proofErr w:type="spellStart"/>
      <w:r w:rsidRPr="00DB64C1">
        <w:t>Смаля</w:t>
      </w:r>
      <w:proofErr w:type="spellEnd"/>
      <w:r w:rsidRPr="00DB64C1">
        <w:t xml:space="preserve"> В.І., перекладання розгляду від центрального органу виконавчої гілки влади до іншого, отримання різноманітних роз’яснень, у мене склалось враження, що відповідно до законів та Конституції України дії  Голови Державного агентства лісових ресурсів України </w:t>
      </w:r>
      <w:proofErr w:type="spellStart"/>
      <w:r w:rsidRPr="00DB64C1">
        <w:t>Смаля</w:t>
      </w:r>
      <w:proofErr w:type="spellEnd"/>
      <w:r w:rsidRPr="00DB64C1">
        <w:t xml:space="preserve"> В.І. будуть оправдані, хоча невиконання вимог законодавства щодо </w:t>
      </w:r>
      <w:hyperlink r:id="rId6" w:history="1">
        <w:r w:rsidRPr="00DB64C1">
          <w:rPr>
            <w:rStyle w:val="af"/>
            <w:b/>
            <w:bCs/>
          </w:rPr>
          <w:t>платності користування мисливськими угіддями</w:t>
        </w:r>
      </w:hyperlink>
      <w:r w:rsidRPr="00DB64C1">
        <w:t> завдало збитків інтересам України в особливо великих розмірах.</w:t>
      </w:r>
    </w:p>
    <w:p w14:paraId="163CFFB3" w14:textId="07832FA2" w:rsidR="00DB64C1" w:rsidRPr="00DB64C1" w:rsidRDefault="00DB64C1" w:rsidP="00DB64C1">
      <w:pPr>
        <w:rPr>
          <w:b/>
          <w:bCs/>
        </w:rPr>
      </w:pPr>
      <w:r w:rsidRPr="00DB64C1">
        <w:t> </w:t>
      </w:r>
      <w:r w:rsidRPr="00DB64C1">
        <w:rPr>
          <w:b/>
          <w:bCs/>
        </w:rPr>
        <w:t>До чого призводить безкарність корупціонерів</w:t>
      </w:r>
    </w:p>
    <w:p w14:paraId="192A61A3" w14:textId="4EC712B9" w:rsidR="00DB64C1" w:rsidRPr="00DB64C1" w:rsidRDefault="00DB64C1" w:rsidP="00DB64C1">
      <w:r w:rsidRPr="00DB64C1">
        <w:t> Безкарність корупціонерів призводить до зростання соціальної напруги. Згідно з останніми соцопитуваннями (січень 2025 р.), 21% українців розглядають можливість еміграції через відсутність справедливості в державі.</w:t>
      </w:r>
    </w:p>
    <w:p w14:paraId="665554D0" w14:textId="462617E0" w:rsidR="00DB64C1" w:rsidRPr="00DB64C1" w:rsidRDefault="00DB64C1" w:rsidP="00DB64C1">
      <w:r w:rsidRPr="00DB64C1">
        <w:t> Особливо показовий факт: лише за 9 місяців 2024 року понад 2,3 тисячі громадян України отримали міжнародний захист </w:t>
      </w:r>
      <w:hyperlink r:id="rId7" w:history="1">
        <w:r w:rsidRPr="00DB64C1">
          <w:rPr>
            <w:rStyle w:val="af"/>
          </w:rPr>
          <w:t>у Польщі</w:t>
        </w:r>
      </w:hyperlink>
      <w:r w:rsidRPr="00DB64C1">
        <w:t xml:space="preserve">, </w:t>
      </w:r>
      <w:proofErr w:type="spellStart"/>
      <w:r w:rsidRPr="00DB64C1">
        <w:t>довівши</w:t>
      </w:r>
      <w:proofErr w:type="spellEnd"/>
      <w:r w:rsidRPr="00DB64C1">
        <w:t>, що вони піддаються переслідуванням у своїй країні. Це чіткий сигнал, що проблема корупції не лише гальмує економіку, але змушує громадян залишати Україну.</w:t>
      </w:r>
    </w:p>
    <w:p w14:paraId="0BF9CB1F" w14:textId="3E6ECFF5" w:rsidR="00DB64C1" w:rsidRPr="00DB64C1" w:rsidRDefault="00DB64C1" w:rsidP="00DB64C1">
      <w:r w:rsidRPr="00DB64C1">
        <w:t> Корупція, що процвітає в Україні, є не просто економічною проблемою, а й загрозою національній безпеці. Влада декларує боротьбу з нею, але насправді створює лише імітацію процесу. Замість реальних розслідувань ми бачимо бюрократичне затягування справ і перекладання відповідальності.</w:t>
      </w:r>
    </w:p>
    <w:p w14:paraId="4A90FED0" w14:textId="3C2CACD7" w:rsidR="00DB64C1" w:rsidRPr="00DB64C1" w:rsidRDefault="00DB64C1" w:rsidP="00DB64C1">
      <w:r w:rsidRPr="00DB64C1">
        <w:t> Поки антикорупційні органи, такі як НАЗК, займаються саботажем, Україна ризикує втратити довіру як власних громадян, так і міжнародних партнерів. І якщо ситуація не зміниться, головним наслідком стане не лише подальший відтік населення, а й втрата шансів на вступ до ЄС і НАТО.</w:t>
      </w:r>
    </w:p>
    <w:p w14:paraId="378C60D5" w14:textId="746C43BF" w:rsidR="00DB64C1" w:rsidRPr="00DB64C1" w:rsidRDefault="00DB64C1" w:rsidP="00DB64C1">
      <w:r w:rsidRPr="00DB64C1">
        <mc:AlternateContent>
          <mc:Choice Requires="wps">
            <w:drawing>
              <wp:inline distT="0" distB="0" distL="0" distR="0" wp14:anchorId="4C6FDEE1" wp14:editId="31BE811F">
                <wp:extent cx="762000" cy="762000"/>
                <wp:effectExtent l="0" t="0" r="0" b="0"/>
                <wp:docPr id="1896954068" name="Прямокут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2ABE6" id="Прямокутник 4" o:spid="_x0000_s1026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5D991B" w14:textId="77777777" w:rsidR="00325F1E" w:rsidRDefault="00325F1E"/>
    <w:sectPr w:rsidR="00325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E8"/>
    <w:rsid w:val="000A1815"/>
    <w:rsid w:val="00325F1E"/>
    <w:rsid w:val="006D1B5C"/>
    <w:rsid w:val="00782467"/>
    <w:rsid w:val="00A93D6E"/>
    <w:rsid w:val="00AD2341"/>
    <w:rsid w:val="00B278DA"/>
    <w:rsid w:val="00DB64C1"/>
    <w:rsid w:val="00F1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18D"/>
  <w15:chartTrackingRefBased/>
  <w15:docId w15:val="{4934F8E1-D16F-4842-B73F-9CA53EF6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E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E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3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E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3E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EE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B64C1"/>
    <w:rPr>
      <w:rFonts w:ascii="Times New Roman" w:hAnsi="Times New Roman" w:cs="Times New Roman"/>
    </w:rPr>
  </w:style>
  <w:style w:type="character" w:styleId="af">
    <w:name w:val="Hyperlink"/>
    <w:basedOn w:val="a0"/>
    <w:uiPriority w:val="99"/>
    <w:unhideWhenUsed/>
    <w:rsid w:val="00DB64C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B6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lneslovo.com/zhyttya-v-pol%ca%b9shchi-ochyma-ukrayintsiv-sub%ca%bayektyvni-dumk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lneslovo.com/spravlyannya-platy-za-vykorystannya-myslyvskykh-uhid-neodnoridnist-pravozastosuvannya-i-peredumovy-koruptsiyi/" TargetMode="External"/><Relationship Id="rId5" Type="http://schemas.openxmlformats.org/officeDocument/2006/relationships/hyperlink" Target="https://vilneslovo.com/harant-koruptsiyi-abo-yak-nazk-staye-na-zavadi-borotbi-z-khabarnytstvom/" TargetMode="External"/><Relationship Id="rId4" Type="http://schemas.openxmlformats.org/officeDocument/2006/relationships/hyperlink" Target="https://doi.org/10.5281/zenodo.179244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2025-12-13T20:17:00Z</dcterms:created>
  <dcterms:modified xsi:type="dcterms:W3CDTF">2025-12-13T20:29:00Z</dcterms:modified>
</cp:coreProperties>
</file>