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DC81" w14:textId="5A1F30D8" w:rsidR="00F974AA" w:rsidRPr="00F974AA" w:rsidRDefault="00F974AA" w:rsidP="00F974AA">
      <w:pPr>
        <w:jc w:val="both"/>
        <w:rPr>
          <w:rFonts w:ascii="Times New Roman" w:hAnsi="Times New Roman" w:cs="Times New Roman"/>
          <w:b/>
          <w:bCs/>
          <w:sz w:val="28"/>
          <w:szCs w:val="28"/>
        </w:rPr>
      </w:pPr>
      <w:r w:rsidRPr="00F974AA">
        <w:rPr>
          <w:rFonts w:ascii="Times New Roman" w:hAnsi="Times New Roman" w:cs="Times New Roman"/>
          <w:b/>
          <w:bCs/>
          <w:sz w:val="28"/>
          <w:szCs w:val="28"/>
        </w:rPr>
        <w:t>Проців Олег</w:t>
      </w:r>
    </w:p>
    <w:bookmarkStart w:id="0" w:name="_Hlk216559005"/>
    <w:p w14:paraId="55296D48" w14:textId="1B46D8C6" w:rsidR="00F974AA" w:rsidRDefault="00F974AA" w:rsidP="00F974AA">
      <w:pPr>
        <w:jc w:val="both"/>
        <w:rPr>
          <w:rFonts w:ascii="Times New Roman" w:hAnsi="Times New Roman" w:cs="Times New Roman"/>
          <w:sz w:val="28"/>
          <w:szCs w:val="28"/>
        </w:rPr>
      </w:pPr>
      <w:r w:rsidRPr="00F974AA">
        <w:rPr>
          <w:rFonts w:ascii="Times New Roman" w:hAnsi="Times New Roman" w:cs="Times New Roman"/>
          <w:b/>
          <w:bCs/>
          <w:sz w:val="28"/>
          <w:szCs w:val="28"/>
        </w:rPr>
        <w:fldChar w:fldCharType="begin"/>
      </w:r>
      <w:r w:rsidRPr="00F974AA">
        <w:rPr>
          <w:rFonts w:ascii="Times New Roman" w:hAnsi="Times New Roman" w:cs="Times New Roman"/>
          <w:b/>
          <w:bCs/>
          <w:sz w:val="28"/>
          <w:szCs w:val="28"/>
        </w:rPr>
        <w:instrText>HYPERLINK "https://vilneslovo.com/prypynennya-platy-za-korystuvannya-myslyvskymy-uhiddyamy-hrabunok-lisiv-prykarpattya/"</w:instrText>
      </w:r>
      <w:r w:rsidRPr="00F974AA">
        <w:rPr>
          <w:rFonts w:ascii="Times New Roman" w:hAnsi="Times New Roman" w:cs="Times New Roman"/>
          <w:b/>
          <w:bCs/>
          <w:sz w:val="28"/>
          <w:szCs w:val="28"/>
        </w:rPr>
      </w:r>
      <w:r w:rsidRPr="00F974AA">
        <w:rPr>
          <w:rFonts w:ascii="Times New Roman" w:hAnsi="Times New Roman" w:cs="Times New Roman"/>
          <w:b/>
          <w:bCs/>
          <w:sz w:val="28"/>
          <w:szCs w:val="28"/>
        </w:rPr>
        <w:fldChar w:fldCharType="separate"/>
      </w:r>
      <w:r w:rsidRPr="00F974AA">
        <w:rPr>
          <w:rStyle w:val="ae"/>
          <w:rFonts w:ascii="Times New Roman" w:hAnsi="Times New Roman" w:cs="Times New Roman"/>
          <w:b/>
          <w:bCs/>
          <w:sz w:val="28"/>
          <w:szCs w:val="28"/>
        </w:rPr>
        <w:t>Припинення плати за користування мисливськими угіддями – грабунок лісів Прикарпаття</w:t>
      </w:r>
      <w:r w:rsidRPr="00F974AA">
        <w:rPr>
          <w:rFonts w:ascii="Times New Roman" w:hAnsi="Times New Roman" w:cs="Times New Roman"/>
          <w:sz w:val="28"/>
          <w:szCs w:val="28"/>
        </w:rPr>
        <w:fldChar w:fldCharType="end"/>
      </w:r>
    </w:p>
    <w:p w14:paraId="0175B68B" w14:textId="7E10FB57" w:rsidR="00F70B25" w:rsidRDefault="00F70B25" w:rsidP="00F974AA">
      <w:pPr>
        <w:jc w:val="both"/>
        <w:rPr>
          <w:rFonts w:ascii="Times New Roman" w:hAnsi="Times New Roman" w:cs="Times New Roman"/>
          <w:b/>
          <w:bCs/>
          <w:sz w:val="28"/>
          <w:szCs w:val="28"/>
        </w:rPr>
      </w:pPr>
      <w:hyperlink r:id="rId4" w:history="1">
        <w:proofErr w:type="spellStart"/>
        <w:r w:rsidRPr="00E531EA">
          <w:rPr>
            <w:rStyle w:val="ae"/>
            <w:rFonts w:ascii="Times New Roman" w:hAnsi="Times New Roman" w:cs="Times New Roman"/>
            <w:b/>
            <w:bCs/>
            <w:sz w:val="28"/>
            <w:szCs w:val="28"/>
          </w:rPr>
          <w:t>https</w:t>
        </w:r>
        <w:proofErr w:type="spellEnd"/>
        <w:r w:rsidRPr="00E531EA">
          <w:rPr>
            <w:rStyle w:val="ae"/>
            <w:rFonts w:ascii="Times New Roman" w:hAnsi="Times New Roman" w:cs="Times New Roman"/>
            <w:b/>
            <w:bCs/>
            <w:sz w:val="28"/>
            <w:szCs w:val="28"/>
          </w:rPr>
          <w:t>://</w:t>
        </w:r>
        <w:proofErr w:type="spellStart"/>
        <w:r w:rsidRPr="00E531EA">
          <w:rPr>
            <w:rStyle w:val="ae"/>
            <w:rFonts w:ascii="Times New Roman" w:hAnsi="Times New Roman" w:cs="Times New Roman"/>
            <w:b/>
            <w:bCs/>
            <w:sz w:val="28"/>
            <w:szCs w:val="28"/>
          </w:rPr>
          <w:t>doi.org</w:t>
        </w:r>
        <w:proofErr w:type="spellEnd"/>
        <w:r w:rsidRPr="00E531EA">
          <w:rPr>
            <w:rStyle w:val="ae"/>
            <w:rFonts w:ascii="Times New Roman" w:hAnsi="Times New Roman" w:cs="Times New Roman"/>
            <w:b/>
            <w:bCs/>
            <w:sz w:val="28"/>
            <w:szCs w:val="28"/>
          </w:rPr>
          <w:t>/10.5281/</w:t>
        </w:r>
        <w:proofErr w:type="spellStart"/>
        <w:r w:rsidRPr="00E531EA">
          <w:rPr>
            <w:rStyle w:val="ae"/>
            <w:rFonts w:ascii="Times New Roman" w:hAnsi="Times New Roman" w:cs="Times New Roman"/>
            <w:b/>
            <w:bCs/>
            <w:sz w:val="28"/>
            <w:szCs w:val="28"/>
          </w:rPr>
          <w:t>zenodo.17924618</w:t>
        </w:r>
        <w:proofErr w:type="spellEnd"/>
      </w:hyperlink>
    </w:p>
    <w:p w14:paraId="6B905AF3" w14:textId="39442CAA" w:rsidR="000A1815" w:rsidRPr="00F974AA" w:rsidRDefault="00F974AA" w:rsidP="00F974AA">
      <w:pPr>
        <w:jc w:val="both"/>
        <w:rPr>
          <w:rFonts w:ascii="Times New Roman" w:hAnsi="Times New Roman" w:cs="Times New Roman"/>
          <w:sz w:val="28"/>
          <w:szCs w:val="28"/>
        </w:rPr>
      </w:pPr>
      <w:hyperlink r:id="rId5" w:history="1">
        <w:r w:rsidRPr="00F974AA">
          <w:rPr>
            <w:rStyle w:val="ae"/>
            <w:rFonts w:ascii="Times New Roman" w:hAnsi="Times New Roman" w:cs="Times New Roman"/>
            <w:sz w:val="28"/>
            <w:szCs w:val="28"/>
          </w:rPr>
          <w:t>https://vilneslovo.com/prypynennya-platy-za-korystuvannya-myslyvskymy-uhiddyamy-hrabunok-lisiv-prykarpattya/</w:t>
        </w:r>
      </w:hyperlink>
    </w:p>
    <w:bookmarkEnd w:id="0"/>
    <w:p w14:paraId="70D4EAF9" w14:textId="77777777" w:rsidR="00F974AA" w:rsidRPr="00F974AA" w:rsidRDefault="00F974AA" w:rsidP="00F974AA">
      <w:pPr>
        <w:jc w:val="both"/>
        <w:rPr>
          <w:rFonts w:ascii="Times New Roman" w:hAnsi="Times New Roman" w:cs="Times New Roman"/>
          <w:sz w:val="28"/>
          <w:szCs w:val="28"/>
        </w:rPr>
      </w:pPr>
    </w:p>
    <w:p w14:paraId="42EA5D77" w14:textId="77777777"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b/>
          <w:bCs/>
          <w:i/>
          <w:iCs/>
          <w:sz w:val="28"/>
          <w:szCs w:val="28"/>
        </w:rPr>
        <w:t xml:space="preserve">Народні депутати України Олександр </w:t>
      </w:r>
      <w:proofErr w:type="spellStart"/>
      <w:r w:rsidRPr="00F974AA">
        <w:rPr>
          <w:rFonts w:ascii="Times New Roman" w:hAnsi="Times New Roman" w:cs="Times New Roman"/>
          <w:b/>
          <w:bCs/>
          <w:i/>
          <w:iCs/>
          <w:sz w:val="28"/>
          <w:szCs w:val="28"/>
        </w:rPr>
        <w:t>Матусевич</w:t>
      </w:r>
      <w:proofErr w:type="spellEnd"/>
      <w:r w:rsidRPr="00F974AA">
        <w:rPr>
          <w:rFonts w:ascii="Times New Roman" w:hAnsi="Times New Roman" w:cs="Times New Roman"/>
          <w:b/>
          <w:bCs/>
          <w:i/>
          <w:iCs/>
          <w:sz w:val="28"/>
          <w:szCs w:val="28"/>
        </w:rPr>
        <w:t xml:space="preserve"> та Ігор </w:t>
      </w:r>
      <w:proofErr w:type="spellStart"/>
      <w:r w:rsidRPr="00F974AA">
        <w:rPr>
          <w:rFonts w:ascii="Times New Roman" w:hAnsi="Times New Roman" w:cs="Times New Roman"/>
          <w:b/>
          <w:bCs/>
          <w:i/>
          <w:iCs/>
          <w:sz w:val="28"/>
          <w:szCs w:val="28"/>
        </w:rPr>
        <w:t>Фріс</w:t>
      </w:r>
      <w:proofErr w:type="spellEnd"/>
      <w:r w:rsidRPr="00F974AA">
        <w:rPr>
          <w:rFonts w:ascii="Times New Roman" w:hAnsi="Times New Roman" w:cs="Times New Roman"/>
          <w:b/>
          <w:bCs/>
          <w:i/>
          <w:iCs/>
          <w:sz w:val="28"/>
          <w:szCs w:val="28"/>
        </w:rPr>
        <w:t xml:space="preserve"> ініціювали </w:t>
      </w:r>
      <w:proofErr w:type="spellStart"/>
      <w:r w:rsidRPr="00F974AA">
        <w:rPr>
          <w:rFonts w:ascii="Times New Roman" w:hAnsi="Times New Roman" w:cs="Times New Roman"/>
          <w:b/>
          <w:bCs/>
          <w:i/>
          <w:iCs/>
          <w:sz w:val="28"/>
          <w:szCs w:val="28"/>
        </w:rPr>
        <w:t>законопроект</w:t>
      </w:r>
      <w:proofErr w:type="spellEnd"/>
      <w:r w:rsidRPr="00F974AA">
        <w:rPr>
          <w:rFonts w:ascii="Times New Roman" w:hAnsi="Times New Roman" w:cs="Times New Roman"/>
          <w:b/>
          <w:bCs/>
          <w:i/>
          <w:iCs/>
          <w:sz w:val="28"/>
          <w:szCs w:val="28"/>
        </w:rPr>
        <w:t>, за яким на період дії воєнного стану і протягом року після його припинення чи скасування не нараховується та не стягується плата за користування мисливськими угіддями.</w:t>
      </w:r>
    </w:p>
    <w:p w14:paraId="2FF7D647" w14:textId="54E1C086" w:rsidR="00F974AA" w:rsidRPr="00F974AA" w:rsidRDefault="00F974AA" w:rsidP="00F974AA">
      <w:pPr>
        <w:jc w:val="both"/>
        <w:rPr>
          <w:rFonts w:ascii="Times New Roman" w:hAnsi="Times New Roman" w:cs="Times New Roman"/>
          <w:b/>
          <w:bCs/>
          <w:sz w:val="28"/>
          <w:szCs w:val="28"/>
        </w:rPr>
      </w:pPr>
      <w:r w:rsidRPr="00F974AA">
        <w:rPr>
          <w:rFonts w:ascii="Times New Roman" w:hAnsi="Times New Roman" w:cs="Times New Roman"/>
          <w:sz w:val="28"/>
          <w:szCs w:val="28"/>
        </w:rPr>
        <w:t> </w:t>
      </w:r>
      <w:r w:rsidRPr="00F974AA">
        <w:rPr>
          <w:rFonts w:ascii="Times New Roman" w:hAnsi="Times New Roman" w:cs="Times New Roman"/>
          <w:b/>
          <w:bCs/>
          <w:sz w:val="28"/>
          <w:szCs w:val="28"/>
        </w:rPr>
        <w:t>Парадокси щодо платності використання мисливських угідь</w:t>
      </w:r>
    </w:p>
    <w:p w14:paraId="393E4524" w14:textId="73A3C452"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У разі схвалення даного </w:t>
      </w:r>
      <w:proofErr w:type="spellStart"/>
      <w:r w:rsidRPr="00F974AA">
        <w:rPr>
          <w:rFonts w:ascii="Times New Roman" w:hAnsi="Times New Roman" w:cs="Times New Roman"/>
          <w:sz w:val="28"/>
          <w:szCs w:val="28"/>
        </w:rPr>
        <w:t>законопроекту</w:t>
      </w:r>
      <w:proofErr w:type="spellEnd"/>
      <w:r w:rsidRPr="00F974AA">
        <w:rPr>
          <w:rFonts w:ascii="Times New Roman" w:hAnsi="Times New Roman" w:cs="Times New Roman"/>
          <w:sz w:val="28"/>
          <w:szCs w:val="28"/>
        </w:rPr>
        <w:t xml:space="preserve"> (реєстр. №8033 від 14.09.2022 р.) Верховною Радою України це не тільки не покращить стану мисливського господарства, але і створить додаткові корупційні ризики.</w:t>
      </w:r>
    </w:p>
    <w:p w14:paraId="097B3756" w14:textId="6CAF705A"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Місяць тому на сторінках загальнодержавного бюлетеня «ГОВОРИ!» мною було опубліковано статтю </w:t>
      </w:r>
      <w:proofErr w:type="spellStart"/>
      <w:r w:rsidRPr="00F974AA">
        <w:rPr>
          <w:rFonts w:ascii="Times New Roman" w:hAnsi="Times New Roman" w:cs="Times New Roman"/>
          <w:sz w:val="28"/>
          <w:szCs w:val="28"/>
          <w:u w:val="single"/>
        </w:rPr>
        <w:fldChar w:fldCharType="begin"/>
      </w:r>
      <w:r w:rsidRPr="00F974AA">
        <w:rPr>
          <w:rFonts w:ascii="Times New Roman" w:hAnsi="Times New Roman" w:cs="Times New Roman"/>
          <w:sz w:val="28"/>
          <w:szCs w:val="28"/>
          <w:u w:val="single"/>
        </w:rPr>
        <w:instrText>HYPERLINK "https://vilneslovo.com/mindovkillya-zaokhochuye-koruptsiyu-v-ivano-frankivskomu-oulmg/"</w:instrText>
      </w:r>
      <w:r w:rsidRPr="00F974AA">
        <w:rPr>
          <w:rFonts w:ascii="Times New Roman" w:hAnsi="Times New Roman" w:cs="Times New Roman"/>
          <w:sz w:val="28"/>
          <w:szCs w:val="28"/>
          <w:u w:val="single"/>
        </w:rPr>
      </w:r>
      <w:r w:rsidRPr="00F974AA">
        <w:rPr>
          <w:rFonts w:ascii="Times New Roman" w:hAnsi="Times New Roman" w:cs="Times New Roman"/>
          <w:sz w:val="28"/>
          <w:szCs w:val="28"/>
          <w:u w:val="single"/>
        </w:rPr>
        <w:fldChar w:fldCharType="separate"/>
      </w:r>
      <w:r w:rsidRPr="00F974AA">
        <w:rPr>
          <w:rStyle w:val="ae"/>
          <w:rFonts w:ascii="Times New Roman" w:hAnsi="Times New Roman" w:cs="Times New Roman"/>
          <w:b/>
          <w:bCs/>
          <w:sz w:val="28"/>
          <w:szCs w:val="28"/>
        </w:rPr>
        <w:t>Міндовкілля</w:t>
      </w:r>
      <w:proofErr w:type="spellEnd"/>
      <w:r w:rsidRPr="00F974AA">
        <w:rPr>
          <w:rStyle w:val="ae"/>
          <w:rFonts w:ascii="Times New Roman" w:hAnsi="Times New Roman" w:cs="Times New Roman"/>
          <w:b/>
          <w:bCs/>
          <w:sz w:val="28"/>
          <w:szCs w:val="28"/>
        </w:rPr>
        <w:t xml:space="preserve"> заохочує корупцію в Івано-Франківському ОУЛМГ</w:t>
      </w:r>
      <w:r w:rsidRPr="00F974AA">
        <w:rPr>
          <w:rFonts w:ascii="Times New Roman" w:hAnsi="Times New Roman" w:cs="Times New Roman"/>
          <w:sz w:val="28"/>
          <w:szCs w:val="28"/>
        </w:rPr>
        <w:fldChar w:fldCharType="end"/>
      </w:r>
      <w:hyperlink r:id="rId6" w:history="1">
        <w:r w:rsidRPr="00F974AA">
          <w:rPr>
            <w:rStyle w:val="ae"/>
            <w:rFonts w:ascii="Times New Roman" w:hAnsi="Times New Roman" w:cs="Times New Roman"/>
            <w:sz w:val="28"/>
            <w:szCs w:val="28"/>
          </w:rPr>
          <w:t>.</w:t>
        </w:r>
      </w:hyperlink>
      <w:r w:rsidRPr="00F974AA">
        <w:rPr>
          <w:rFonts w:ascii="Times New Roman" w:hAnsi="Times New Roman" w:cs="Times New Roman"/>
          <w:sz w:val="28"/>
          <w:szCs w:val="28"/>
        </w:rPr>
        <w:t> У цій статті я звертаю увагу на те що, органи державного управління не виконують вимоги законодавства в частині платності використання мисливських угідь. Тим самим вони завдають збитки суспільним інтересам у великих розмірах.</w:t>
      </w:r>
    </w:p>
    <w:p w14:paraId="30144868" w14:textId="2176228F"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На мої повідомлення органи державної виконавчої гілки влади, органи місцевого самоврядування та антикорупційні органи не вживають заходів щодо припинення зловживань. Показовим є той факт, що перший заступник Міністра </w:t>
      </w:r>
      <w:r w:rsidRPr="00F974AA">
        <w:rPr>
          <w:rFonts w:ascii="Times New Roman" w:hAnsi="Times New Roman" w:cs="Times New Roman"/>
          <w:b/>
          <w:bCs/>
          <w:sz w:val="28"/>
          <w:szCs w:val="28"/>
        </w:rPr>
        <w:t>Руслан Гречаник </w:t>
      </w:r>
      <w:r w:rsidRPr="00F974AA">
        <w:rPr>
          <w:rFonts w:ascii="Times New Roman" w:hAnsi="Times New Roman" w:cs="Times New Roman"/>
          <w:sz w:val="28"/>
          <w:szCs w:val="28"/>
        </w:rPr>
        <w:t xml:space="preserve">(лист від 06.10.2022 р. № 25/2-11/13524-22) відмовився вжити дієвих заходів щодо реалізації вимог законодавства щодо платного використання мисливських угідь. У своїй відповіді він послався на те, що чинний Закон України «Про мисливське господарство та полювання» є недосконалим. Мовляв, його потрібно переробляти та дочекатися ухвалення </w:t>
      </w:r>
      <w:proofErr w:type="spellStart"/>
      <w:r w:rsidRPr="00F974AA">
        <w:rPr>
          <w:rFonts w:ascii="Times New Roman" w:hAnsi="Times New Roman" w:cs="Times New Roman"/>
          <w:sz w:val="28"/>
          <w:szCs w:val="28"/>
        </w:rPr>
        <w:t>законопроекту</w:t>
      </w:r>
      <w:proofErr w:type="spellEnd"/>
      <w:r w:rsidRPr="00F974AA">
        <w:rPr>
          <w:rFonts w:ascii="Times New Roman" w:hAnsi="Times New Roman" w:cs="Times New Roman"/>
          <w:sz w:val="28"/>
          <w:szCs w:val="28"/>
        </w:rPr>
        <w:t xml:space="preserve"> № 3200 від 11.03.2020 року.</w:t>
      </w:r>
    </w:p>
    <w:p w14:paraId="1E0A604E" w14:textId="4C189726"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Дивно, адже парадокси державного управління щодо платності за користування мисливськими угіддями діють з 1 січня 2015 року. Їх не можуть застосувати вже сім років. За п’ять років реєструється </w:t>
      </w:r>
      <w:proofErr w:type="spellStart"/>
      <w:r w:rsidRPr="00F974AA">
        <w:rPr>
          <w:rFonts w:ascii="Times New Roman" w:hAnsi="Times New Roman" w:cs="Times New Roman"/>
          <w:sz w:val="28"/>
          <w:szCs w:val="28"/>
        </w:rPr>
        <w:t>законопроект</w:t>
      </w:r>
      <w:proofErr w:type="spellEnd"/>
      <w:r w:rsidRPr="00F974AA">
        <w:rPr>
          <w:rFonts w:ascii="Times New Roman" w:hAnsi="Times New Roman" w:cs="Times New Roman"/>
          <w:sz w:val="28"/>
          <w:szCs w:val="28"/>
        </w:rPr>
        <w:t>, і його штучно перетворюють на «підставу» для того, аби не виконувати законодавство.</w:t>
      </w:r>
    </w:p>
    <w:p w14:paraId="75CFB9E8" w14:textId="666B666B" w:rsidR="00F974AA" w:rsidRPr="00F974AA" w:rsidRDefault="00F974AA" w:rsidP="00F974AA">
      <w:pPr>
        <w:jc w:val="both"/>
        <w:rPr>
          <w:rFonts w:ascii="Times New Roman" w:hAnsi="Times New Roman" w:cs="Times New Roman"/>
          <w:b/>
          <w:bCs/>
          <w:sz w:val="28"/>
          <w:szCs w:val="28"/>
        </w:rPr>
      </w:pPr>
      <w:r w:rsidRPr="00F974AA">
        <w:rPr>
          <w:rFonts w:ascii="Times New Roman" w:hAnsi="Times New Roman" w:cs="Times New Roman"/>
          <w:sz w:val="28"/>
          <w:szCs w:val="28"/>
        </w:rPr>
        <w:t> </w:t>
      </w:r>
      <w:r w:rsidRPr="00F974AA">
        <w:rPr>
          <w:rFonts w:ascii="Times New Roman" w:hAnsi="Times New Roman" w:cs="Times New Roman"/>
          <w:b/>
          <w:bCs/>
          <w:sz w:val="28"/>
          <w:szCs w:val="28"/>
        </w:rPr>
        <w:t xml:space="preserve">Як виникла ідея </w:t>
      </w:r>
      <w:proofErr w:type="spellStart"/>
      <w:r w:rsidRPr="00F974AA">
        <w:rPr>
          <w:rFonts w:ascii="Times New Roman" w:hAnsi="Times New Roman" w:cs="Times New Roman"/>
          <w:b/>
          <w:bCs/>
          <w:sz w:val="28"/>
          <w:szCs w:val="28"/>
        </w:rPr>
        <w:t>законопроекту</w:t>
      </w:r>
      <w:proofErr w:type="spellEnd"/>
      <w:r w:rsidRPr="00F974AA">
        <w:rPr>
          <w:rFonts w:ascii="Times New Roman" w:hAnsi="Times New Roman" w:cs="Times New Roman"/>
          <w:b/>
          <w:bCs/>
          <w:sz w:val="28"/>
          <w:szCs w:val="28"/>
        </w:rPr>
        <w:t xml:space="preserve"> №8033 </w:t>
      </w:r>
    </w:p>
    <w:p w14:paraId="729B5A1C" w14:textId="4144FA00"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lastRenderedPageBreak/>
        <w:t xml:space="preserve"> З метою практичної реалізації питань, викладених у попередній статті  мною було направлено звернення на Урядовий портал. Розгляд даного звернення доручено Міністерству захисту довкілля та природних ресурсів України. У відповіді від 06.10.2022 року № 25/2-11/13524 перший заступник Міністра Руслан Гречаник відмовився виконувати вимоги законодавства. У мотиваційній частині відповіді Руслан Гречаник, зокрема, вказує, що у Верховній раді України зареєстровано проект Закону України (реєстр. № 8033 від 14.09.2022). У даному </w:t>
      </w:r>
      <w:proofErr w:type="spellStart"/>
      <w:r w:rsidRPr="00F974AA">
        <w:rPr>
          <w:rFonts w:ascii="Times New Roman" w:hAnsi="Times New Roman" w:cs="Times New Roman"/>
          <w:sz w:val="28"/>
          <w:szCs w:val="28"/>
        </w:rPr>
        <w:t>законопроекті</w:t>
      </w:r>
      <w:proofErr w:type="spellEnd"/>
      <w:r w:rsidRPr="00F974AA">
        <w:rPr>
          <w:rFonts w:ascii="Times New Roman" w:hAnsi="Times New Roman" w:cs="Times New Roman"/>
          <w:sz w:val="28"/>
          <w:szCs w:val="28"/>
        </w:rPr>
        <w:t xml:space="preserve"> передбачено, </w:t>
      </w:r>
      <w:r w:rsidRPr="00F974AA">
        <w:rPr>
          <w:rFonts w:ascii="Times New Roman" w:hAnsi="Times New Roman" w:cs="Times New Roman"/>
          <w:b/>
          <w:bCs/>
          <w:i/>
          <w:iCs/>
          <w:sz w:val="28"/>
          <w:szCs w:val="28"/>
        </w:rPr>
        <w:t>«на період дії воєнного стану і протягом року після його припинення чи скасування, не нараховується та не сплачується плата за користування мисливськими угіддями»</w:t>
      </w:r>
      <w:r w:rsidRPr="00F974AA">
        <w:rPr>
          <w:rFonts w:ascii="Times New Roman" w:hAnsi="Times New Roman" w:cs="Times New Roman"/>
          <w:sz w:val="28"/>
          <w:szCs w:val="28"/>
        </w:rPr>
        <w:t>.</w:t>
      </w:r>
    </w:p>
    <w:p w14:paraId="4CC85B85" w14:textId="0E37B7C2"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w:t>
      </w:r>
      <w:r w:rsidRPr="00F974AA">
        <w:rPr>
          <w:rFonts w:ascii="Times New Roman" w:hAnsi="Times New Roman" w:cs="Times New Roman"/>
          <w:sz w:val="28"/>
          <w:szCs w:val="28"/>
        </w:rPr>
        <w:drawing>
          <wp:inline distT="0" distB="0" distL="0" distR="0" wp14:anchorId="46DA61E5" wp14:editId="7D37AC6E">
            <wp:extent cx="6096000" cy="4572000"/>
            <wp:effectExtent l="0" t="0" r="0" b="0"/>
            <wp:docPr id="1822404704" name="Рисунок 2" descr="Користування мисливськими угідд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ристування мисливськими угіддям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F974AA">
        <w:rPr>
          <w:rFonts w:ascii="Times New Roman" w:hAnsi="Times New Roman" w:cs="Times New Roman"/>
          <w:sz w:val="28"/>
          <w:szCs w:val="28"/>
        </w:rPr>
        <w:t>Зимовий ліс на Прикарпатті</w:t>
      </w:r>
    </w:p>
    <w:p w14:paraId="706E6591" w14:textId="0A913438"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Зауважу, що ініціатива з ухваленням даного </w:t>
      </w:r>
      <w:proofErr w:type="spellStart"/>
      <w:r w:rsidRPr="00F974AA">
        <w:rPr>
          <w:rFonts w:ascii="Times New Roman" w:hAnsi="Times New Roman" w:cs="Times New Roman"/>
          <w:sz w:val="28"/>
          <w:szCs w:val="28"/>
        </w:rPr>
        <w:t>законопроекту</w:t>
      </w:r>
      <w:proofErr w:type="spellEnd"/>
      <w:r w:rsidRPr="00F974AA">
        <w:rPr>
          <w:rFonts w:ascii="Times New Roman" w:hAnsi="Times New Roman" w:cs="Times New Roman"/>
          <w:sz w:val="28"/>
          <w:szCs w:val="28"/>
        </w:rPr>
        <w:t xml:space="preserve"> народними депутатами Ігорем </w:t>
      </w:r>
      <w:proofErr w:type="spellStart"/>
      <w:r w:rsidRPr="00F974AA">
        <w:rPr>
          <w:rFonts w:ascii="Times New Roman" w:hAnsi="Times New Roman" w:cs="Times New Roman"/>
          <w:sz w:val="28"/>
          <w:szCs w:val="28"/>
        </w:rPr>
        <w:t>Фрісом</w:t>
      </w:r>
      <w:proofErr w:type="spellEnd"/>
      <w:r w:rsidRPr="00F974AA">
        <w:rPr>
          <w:rFonts w:ascii="Times New Roman" w:hAnsi="Times New Roman" w:cs="Times New Roman"/>
          <w:sz w:val="28"/>
          <w:szCs w:val="28"/>
        </w:rPr>
        <w:t xml:space="preserve"> та Олександром </w:t>
      </w:r>
      <w:proofErr w:type="spellStart"/>
      <w:r w:rsidRPr="00F974AA">
        <w:rPr>
          <w:rFonts w:ascii="Times New Roman" w:hAnsi="Times New Roman" w:cs="Times New Roman"/>
          <w:sz w:val="28"/>
          <w:szCs w:val="28"/>
        </w:rPr>
        <w:t>Матусевичем</w:t>
      </w:r>
      <w:proofErr w:type="spellEnd"/>
      <w:r w:rsidRPr="00F974AA">
        <w:rPr>
          <w:rFonts w:ascii="Times New Roman" w:hAnsi="Times New Roman" w:cs="Times New Roman"/>
          <w:sz w:val="28"/>
          <w:szCs w:val="28"/>
        </w:rPr>
        <w:t xml:space="preserve"> зародилася під час наради користувачів мисливських угідь Івано-Франківської області. Нарада відбулася 8 вересня, </w:t>
      </w:r>
      <w:proofErr w:type="spellStart"/>
      <w:r w:rsidRPr="00F974AA">
        <w:rPr>
          <w:rFonts w:ascii="Times New Roman" w:hAnsi="Times New Roman" w:cs="Times New Roman"/>
          <w:sz w:val="28"/>
          <w:szCs w:val="28"/>
        </w:rPr>
        <w:t>законопроект</w:t>
      </w:r>
      <w:proofErr w:type="spellEnd"/>
      <w:r w:rsidRPr="00F974AA">
        <w:rPr>
          <w:rFonts w:ascii="Times New Roman" w:hAnsi="Times New Roman" w:cs="Times New Roman"/>
          <w:sz w:val="28"/>
          <w:szCs w:val="28"/>
        </w:rPr>
        <w:t xml:space="preserve"> було зареєстровано 14 вересня 2022 року. Дивно, що на Прикарпатті, де понад сім років не виконується вимоги законодавства щодо плати за користування мисливськими угіддями, на нараді ухвалюється рішення про її скасування.</w:t>
      </w:r>
    </w:p>
    <w:p w14:paraId="3F16DA63" w14:textId="7F8CF84B"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lastRenderedPageBreak/>
        <w:t xml:space="preserve"> Тим більше обурюють цинічні дії народного депутата України Олександра </w:t>
      </w:r>
      <w:proofErr w:type="spellStart"/>
      <w:r w:rsidRPr="00F974AA">
        <w:rPr>
          <w:rFonts w:ascii="Times New Roman" w:hAnsi="Times New Roman" w:cs="Times New Roman"/>
          <w:sz w:val="28"/>
          <w:szCs w:val="28"/>
        </w:rPr>
        <w:t>Матусевича</w:t>
      </w:r>
      <w:proofErr w:type="spellEnd"/>
      <w:r w:rsidRPr="00F974AA">
        <w:rPr>
          <w:rFonts w:ascii="Times New Roman" w:hAnsi="Times New Roman" w:cs="Times New Roman"/>
          <w:sz w:val="28"/>
          <w:szCs w:val="28"/>
        </w:rPr>
        <w:t xml:space="preserve">, який до  свого обрання до Верховної Ради України в період з 2015 до 2020 року працював на посаді директора </w:t>
      </w:r>
      <w:proofErr w:type="spellStart"/>
      <w:r w:rsidRPr="00F974AA">
        <w:rPr>
          <w:rFonts w:ascii="Times New Roman" w:hAnsi="Times New Roman" w:cs="Times New Roman"/>
          <w:sz w:val="28"/>
          <w:szCs w:val="28"/>
        </w:rPr>
        <w:t>Вигодського</w:t>
      </w:r>
      <w:proofErr w:type="spellEnd"/>
      <w:r w:rsidRPr="00F974AA">
        <w:rPr>
          <w:rFonts w:ascii="Times New Roman" w:hAnsi="Times New Roman" w:cs="Times New Roman"/>
          <w:sz w:val="28"/>
          <w:szCs w:val="28"/>
        </w:rPr>
        <w:t xml:space="preserve"> державного лісового підприємства. Це підприємство надало в користування Долинській організації УТМР 494 га державного лісового фонду для ведення мисливського господарства. Але виконувати вимоги законодавства щодо платності надання у користування мисливських угідь він виконувати не збирався, чим завдав значних збитків суспільним інтересам.</w:t>
      </w:r>
    </w:p>
    <w:p w14:paraId="1DA192D0" w14:textId="5E1E5F0A" w:rsidR="00F974AA" w:rsidRPr="00F974AA" w:rsidRDefault="00F974AA" w:rsidP="00F974AA">
      <w:pPr>
        <w:jc w:val="both"/>
        <w:rPr>
          <w:rFonts w:ascii="Times New Roman" w:hAnsi="Times New Roman" w:cs="Times New Roman"/>
          <w:b/>
          <w:bCs/>
          <w:sz w:val="28"/>
          <w:szCs w:val="28"/>
        </w:rPr>
      </w:pPr>
      <w:r w:rsidRPr="00F974AA">
        <w:rPr>
          <w:rFonts w:ascii="Times New Roman" w:hAnsi="Times New Roman" w:cs="Times New Roman"/>
          <w:sz w:val="28"/>
          <w:szCs w:val="28"/>
        </w:rPr>
        <w:t> </w:t>
      </w:r>
      <w:r w:rsidRPr="00F974AA">
        <w:rPr>
          <w:rFonts w:ascii="Times New Roman" w:hAnsi="Times New Roman" w:cs="Times New Roman"/>
          <w:b/>
          <w:bCs/>
          <w:sz w:val="28"/>
          <w:szCs w:val="28"/>
        </w:rPr>
        <w:t xml:space="preserve">Коли поставимо на місце мародерів і </w:t>
      </w:r>
      <w:proofErr w:type="spellStart"/>
      <w:r w:rsidRPr="00F974AA">
        <w:rPr>
          <w:rFonts w:ascii="Times New Roman" w:hAnsi="Times New Roman" w:cs="Times New Roman"/>
          <w:b/>
          <w:bCs/>
          <w:sz w:val="28"/>
          <w:szCs w:val="28"/>
        </w:rPr>
        <w:t>хапуг</w:t>
      </w:r>
      <w:proofErr w:type="spellEnd"/>
      <w:r w:rsidRPr="00F974AA">
        <w:rPr>
          <w:rFonts w:ascii="Times New Roman" w:hAnsi="Times New Roman" w:cs="Times New Roman"/>
          <w:b/>
          <w:bCs/>
          <w:sz w:val="28"/>
          <w:szCs w:val="28"/>
        </w:rPr>
        <w:t>?</w:t>
      </w:r>
    </w:p>
    <w:p w14:paraId="7A029C2D" w14:textId="4E30DDF8"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Зауважу, що народні обранці від Прикарпаття Ігор </w:t>
      </w:r>
      <w:proofErr w:type="spellStart"/>
      <w:r w:rsidRPr="00F974AA">
        <w:rPr>
          <w:rFonts w:ascii="Times New Roman" w:hAnsi="Times New Roman" w:cs="Times New Roman"/>
          <w:sz w:val="28"/>
          <w:szCs w:val="28"/>
        </w:rPr>
        <w:t>Фріс</w:t>
      </w:r>
      <w:proofErr w:type="spellEnd"/>
      <w:r w:rsidRPr="00F974AA">
        <w:rPr>
          <w:rFonts w:ascii="Times New Roman" w:hAnsi="Times New Roman" w:cs="Times New Roman"/>
          <w:sz w:val="28"/>
          <w:szCs w:val="28"/>
        </w:rPr>
        <w:t xml:space="preserve"> і Олександр </w:t>
      </w:r>
      <w:proofErr w:type="spellStart"/>
      <w:r w:rsidRPr="00F974AA">
        <w:rPr>
          <w:rFonts w:ascii="Times New Roman" w:hAnsi="Times New Roman" w:cs="Times New Roman"/>
          <w:sz w:val="28"/>
          <w:szCs w:val="28"/>
        </w:rPr>
        <w:t>Матусевич</w:t>
      </w:r>
      <w:proofErr w:type="spellEnd"/>
      <w:r w:rsidRPr="00F974AA">
        <w:rPr>
          <w:rFonts w:ascii="Times New Roman" w:hAnsi="Times New Roman" w:cs="Times New Roman"/>
          <w:sz w:val="28"/>
          <w:szCs w:val="28"/>
        </w:rPr>
        <w:t xml:space="preserve"> тісно пов’язані бізнесовими інтересами. До таких висновків дійшла й журналістка і телеведуча Тетяна Гончарова. У прямому ефірі телеканалу ISLND TV вона відверто розповіла про реформу лісової галузі: </w:t>
      </w:r>
      <w:r w:rsidRPr="00F974AA">
        <w:rPr>
          <w:rFonts w:ascii="Times New Roman" w:hAnsi="Times New Roman" w:cs="Times New Roman"/>
          <w:b/>
          <w:bCs/>
          <w:i/>
          <w:iCs/>
          <w:sz w:val="28"/>
          <w:szCs w:val="28"/>
        </w:rPr>
        <w:t xml:space="preserve">«на часі саме зараз на місце ставити </w:t>
      </w:r>
      <w:proofErr w:type="spellStart"/>
      <w:r w:rsidRPr="00F974AA">
        <w:rPr>
          <w:rFonts w:ascii="Times New Roman" w:hAnsi="Times New Roman" w:cs="Times New Roman"/>
          <w:b/>
          <w:bCs/>
          <w:i/>
          <w:iCs/>
          <w:sz w:val="28"/>
          <w:szCs w:val="28"/>
        </w:rPr>
        <w:t>хапуг</w:t>
      </w:r>
      <w:proofErr w:type="spellEnd"/>
      <w:r w:rsidRPr="00F974AA">
        <w:rPr>
          <w:rFonts w:ascii="Times New Roman" w:hAnsi="Times New Roman" w:cs="Times New Roman"/>
          <w:b/>
          <w:bCs/>
          <w:i/>
          <w:iCs/>
          <w:sz w:val="28"/>
          <w:szCs w:val="28"/>
        </w:rPr>
        <w:t>, мародерів, покидьків, які не міняються і не відчувають цього самого часу»</w:t>
      </w:r>
      <w:r w:rsidRPr="00F974AA">
        <w:rPr>
          <w:rFonts w:ascii="Times New Roman" w:hAnsi="Times New Roman" w:cs="Times New Roman"/>
          <w:sz w:val="28"/>
          <w:szCs w:val="28"/>
        </w:rPr>
        <w:t>.</w:t>
      </w:r>
    </w:p>
    <w:p w14:paraId="58DB6645" w14:textId="2F115605"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Також про проблеми з корупцією в галузі лісового та мисливського господарства звертаються військовослужбовці 68 єгерської бригади. Вони вказують на те, що голова Івано-Франківської військово-цивільної адміністрації Світлана Онищук підписала розпорядження щодо надання в користування на 49 років землі державного лісового фонду у період воєнних дій фірмам, які пов’язані з народними депутатами України Ігорем </w:t>
      </w:r>
      <w:proofErr w:type="spellStart"/>
      <w:r w:rsidRPr="00F974AA">
        <w:rPr>
          <w:rFonts w:ascii="Times New Roman" w:hAnsi="Times New Roman" w:cs="Times New Roman"/>
          <w:sz w:val="28"/>
          <w:szCs w:val="28"/>
        </w:rPr>
        <w:t>Фрісом</w:t>
      </w:r>
      <w:proofErr w:type="spellEnd"/>
      <w:r w:rsidRPr="00F974AA">
        <w:rPr>
          <w:rFonts w:ascii="Times New Roman" w:hAnsi="Times New Roman" w:cs="Times New Roman"/>
          <w:sz w:val="28"/>
          <w:szCs w:val="28"/>
        </w:rPr>
        <w:t xml:space="preserve"> та Олександром </w:t>
      </w:r>
      <w:proofErr w:type="spellStart"/>
      <w:r w:rsidRPr="00F974AA">
        <w:rPr>
          <w:rFonts w:ascii="Times New Roman" w:hAnsi="Times New Roman" w:cs="Times New Roman"/>
          <w:sz w:val="28"/>
          <w:szCs w:val="28"/>
        </w:rPr>
        <w:t>Матусевичем</w:t>
      </w:r>
      <w:proofErr w:type="spellEnd"/>
      <w:r w:rsidRPr="00F974AA">
        <w:rPr>
          <w:rFonts w:ascii="Times New Roman" w:hAnsi="Times New Roman" w:cs="Times New Roman"/>
          <w:sz w:val="28"/>
          <w:szCs w:val="28"/>
        </w:rPr>
        <w:t>. Більше того, воїни заявляють, що державні лісогосподарські підприємства Прикарпаття надають в оренду техніку приватним фірмам за «копійки» в той час, коли ця техніка потрібна на передовій.</w:t>
      </w:r>
    </w:p>
    <w:p w14:paraId="3C86995E" w14:textId="471DCFDD"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За такого рівня зневажання законодавства, що має місце на Прикарпатті, мене не здивує той факт, що оренда земельних ділянок фірмам, пов’язаним з тими чи іншими народними депутатами України, будуть надаватися по аналогії з мисливськими угіддями. Себто для них усе буде безкоштовно або за символічну плату.</w:t>
      </w:r>
    </w:p>
    <w:p w14:paraId="7E32B9ED" w14:textId="5DBC2727" w:rsidR="00F974AA" w:rsidRPr="00F974AA" w:rsidRDefault="00F974AA" w:rsidP="00F974AA">
      <w:pPr>
        <w:jc w:val="both"/>
        <w:rPr>
          <w:rFonts w:ascii="Times New Roman" w:hAnsi="Times New Roman" w:cs="Times New Roman"/>
          <w:b/>
          <w:bCs/>
          <w:sz w:val="28"/>
          <w:szCs w:val="28"/>
        </w:rPr>
      </w:pPr>
      <w:r w:rsidRPr="00F974AA">
        <w:rPr>
          <w:rFonts w:ascii="Times New Roman" w:hAnsi="Times New Roman" w:cs="Times New Roman"/>
          <w:sz w:val="28"/>
          <w:szCs w:val="28"/>
        </w:rPr>
        <w:t> </w:t>
      </w:r>
      <w:r w:rsidRPr="00F974AA">
        <w:rPr>
          <w:rFonts w:ascii="Times New Roman" w:hAnsi="Times New Roman" w:cs="Times New Roman"/>
          <w:b/>
          <w:bCs/>
          <w:sz w:val="28"/>
          <w:szCs w:val="28"/>
        </w:rPr>
        <w:t>Лісовий фонд і бюджет</w:t>
      </w:r>
    </w:p>
    <w:p w14:paraId="3C516C65" w14:textId="1636E327"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На жаль, всі ми бачимо, що в Україні навіть під час війни відсутня конкуренція в економіці. Державний лісовий фонд надається для ведення бізнесу «своїм людям». І вони ще й нічого за це не платять. Лише на етапі зміни влади починають працювати правоохоронні органи, які намагаються притягнути до відповідальності «попередників». Зокрема правоохоронці мають питання до колишнього голови ДФС Романа </w:t>
      </w:r>
      <w:proofErr w:type="spellStart"/>
      <w:r w:rsidRPr="00F974AA">
        <w:rPr>
          <w:rFonts w:ascii="Times New Roman" w:hAnsi="Times New Roman" w:cs="Times New Roman"/>
          <w:sz w:val="28"/>
          <w:szCs w:val="28"/>
        </w:rPr>
        <w:t>Насірова</w:t>
      </w:r>
      <w:proofErr w:type="spellEnd"/>
      <w:r w:rsidRPr="00F974AA">
        <w:rPr>
          <w:rFonts w:ascii="Times New Roman" w:hAnsi="Times New Roman" w:cs="Times New Roman"/>
          <w:sz w:val="28"/>
          <w:szCs w:val="28"/>
        </w:rPr>
        <w:t xml:space="preserve">. У 2015-2016 роках він за допомогою свого радника отримав 722 млн гривень неправомірної вигоди. Всі ми пам’ятаємо комедію з непритомним Романом </w:t>
      </w:r>
      <w:proofErr w:type="spellStart"/>
      <w:r w:rsidRPr="00F974AA">
        <w:rPr>
          <w:rFonts w:ascii="Times New Roman" w:hAnsi="Times New Roman" w:cs="Times New Roman"/>
          <w:sz w:val="28"/>
          <w:szCs w:val="28"/>
        </w:rPr>
        <w:t>Насіровим</w:t>
      </w:r>
      <w:proofErr w:type="spellEnd"/>
      <w:r w:rsidRPr="00F974AA">
        <w:rPr>
          <w:rFonts w:ascii="Times New Roman" w:hAnsi="Times New Roman" w:cs="Times New Roman"/>
          <w:sz w:val="28"/>
          <w:szCs w:val="28"/>
        </w:rPr>
        <w:t xml:space="preserve">, якого до суду завозили на </w:t>
      </w:r>
      <w:proofErr w:type="spellStart"/>
      <w:r w:rsidRPr="00F974AA">
        <w:rPr>
          <w:rFonts w:ascii="Times New Roman" w:hAnsi="Times New Roman" w:cs="Times New Roman"/>
          <w:sz w:val="28"/>
          <w:szCs w:val="28"/>
        </w:rPr>
        <w:t>носилках</w:t>
      </w:r>
      <w:proofErr w:type="spellEnd"/>
      <w:r w:rsidRPr="00F974AA">
        <w:rPr>
          <w:rFonts w:ascii="Times New Roman" w:hAnsi="Times New Roman" w:cs="Times New Roman"/>
          <w:sz w:val="28"/>
          <w:szCs w:val="28"/>
        </w:rPr>
        <w:t xml:space="preserve">, </w:t>
      </w:r>
      <w:r w:rsidRPr="00F974AA">
        <w:rPr>
          <w:rFonts w:ascii="Times New Roman" w:hAnsi="Times New Roman" w:cs="Times New Roman"/>
          <w:sz w:val="28"/>
          <w:szCs w:val="28"/>
        </w:rPr>
        <w:lastRenderedPageBreak/>
        <w:t>накритого зеленим коцом у квадратики. За перегляд цієї комедії кожен українець сплатив біля 20 гривень корупційного податку. Нещодавно СБУ згадало, що бізнесмен Михайло Бродський протягом 2017-2019 років не сплачував податків.</w:t>
      </w:r>
    </w:p>
    <w:p w14:paraId="2949407A" w14:textId="52B51CCB"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Про те, що тіньовий бізнес у тютюновій галузі в Україні не можна зупинити, теж буквально днями заявив голова комітету Верховної Ради України з питань фінансів, податкової та митної </w:t>
      </w:r>
      <w:hyperlink r:id="rId8" w:history="1">
        <w:r w:rsidRPr="00F974AA">
          <w:rPr>
            <w:rStyle w:val="ae"/>
            <w:rFonts w:ascii="Times New Roman" w:hAnsi="Times New Roman" w:cs="Times New Roman"/>
            <w:sz w:val="28"/>
            <w:szCs w:val="28"/>
          </w:rPr>
          <w:t> політики</w:t>
        </w:r>
      </w:hyperlink>
      <w:r w:rsidRPr="00F974AA">
        <w:rPr>
          <w:rFonts w:ascii="Times New Roman" w:hAnsi="Times New Roman" w:cs="Times New Roman"/>
          <w:sz w:val="28"/>
          <w:szCs w:val="28"/>
        </w:rPr>
        <w:t xml:space="preserve"> Данило </w:t>
      </w:r>
      <w:proofErr w:type="spellStart"/>
      <w:r w:rsidRPr="00F974AA">
        <w:rPr>
          <w:rFonts w:ascii="Times New Roman" w:hAnsi="Times New Roman" w:cs="Times New Roman"/>
          <w:sz w:val="28"/>
          <w:szCs w:val="28"/>
        </w:rPr>
        <w:t>Гетманцев</w:t>
      </w:r>
      <w:proofErr w:type="spellEnd"/>
      <w:r w:rsidRPr="00F974AA">
        <w:rPr>
          <w:rFonts w:ascii="Times New Roman" w:hAnsi="Times New Roman" w:cs="Times New Roman"/>
          <w:sz w:val="28"/>
          <w:szCs w:val="28"/>
        </w:rPr>
        <w:t xml:space="preserve">. Лише за 10 місяців 2022 року бюджет недоотримав  20,5 мільярда гривень. Це 560 БТР, або 279 танків, або 136 </w:t>
      </w:r>
      <w:proofErr w:type="spellStart"/>
      <w:r w:rsidRPr="00F974AA">
        <w:rPr>
          <w:rFonts w:ascii="Times New Roman" w:hAnsi="Times New Roman" w:cs="Times New Roman"/>
          <w:sz w:val="28"/>
          <w:szCs w:val="28"/>
        </w:rPr>
        <w:t>байрактарів</w:t>
      </w:r>
      <w:proofErr w:type="spellEnd"/>
      <w:r w:rsidRPr="00F974AA">
        <w:rPr>
          <w:rFonts w:ascii="Times New Roman" w:hAnsi="Times New Roman" w:cs="Times New Roman"/>
          <w:sz w:val="28"/>
          <w:szCs w:val="28"/>
        </w:rPr>
        <w:t>. Пряма мова: </w:t>
      </w:r>
      <w:r w:rsidRPr="00F974AA">
        <w:rPr>
          <w:rFonts w:ascii="Times New Roman" w:hAnsi="Times New Roman" w:cs="Times New Roman"/>
          <w:b/>
          <w:bCs/>
          <w:i/>
          <w:iCs/>
          <w:sz w:val="28"/>
          <w:szCs w:val="28"/>
        </w:rPr>
        <w:t>«…досі спілкування з правоохоронними органами нагадує або чемпіонат з перекидання гарячої картоплі від одного органу до іншого, або художний конкурс з написання твору на тему «чому ні?». Переконаний, що всі знають і розуміють, чому ні»</w:t>
      </w:r>
      <w:r w:rsidRPr="00F974AA">
        <w:rPr>
          <w:rFonts w:ascii="Times New Roman" w:hAnsi="Times New Roman" w:cs="Times New Roman"/>
          <w:sz w:val="28"/>
          <w:szCs w:val="28"/>
        </w:rPr>
        <w:t>.</w:t>
      </w:r>
    </w:p>
    <w:p w14:paraId="7A3B42B0" w14:textId="77777777"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Політика</w:t>
      </w:r>
    </w:p>
    <w:p w14:paraId="4E4EDBFE" w14:textId="7100CD43" w:rsidR="00F974AA" w:rsidRPr="00F974AA" w:rsidRDefault="00F974AA" w:rsidP="00F974AA">
      <w:pPr>
        <w:jc w:val="both"/>
        <w:rPr>
          <w:rFonts w:ascii="Times New Roman" w:hAnsi="Times New Roman" w:cs="Times New Roman"/>
          <w:sz w:val="28"/>
          <w:szCs w:val="28"/>
        </w:rPr>
      </w:pPr>
      <w:r w:rsidRPr="00F974AA">
        <w:rPr>
          <w:rFonts w:ascii="Times New Roman" w:hAnsi="Times New Roman" w:cs="Times New Roman"/>
          <w:sz w:val="28"/>
          <w:szCs w:val="28"/>
        </w:rPr>
        <w:t xml:space="preserve"> Мною на шпальтах загальнодержавного бюлетеня «ГОВОРИ!» за даною темою опубліковано низку матеріалів. Правоохоронцям, як і  голові комітету Верховної Ради України з питань фінансів, податкової та митної політики Данилу </w:t>
      </w:r>
      <w:proofErr w:type="spellStart"/>
      <w:r w:rsidRPr="00F974AA">
        <w:rPr>
          <w:rFonts w:ascii="Times New Roman" w:hAnsi="Times New Roman" w:cs="Times New Roman"/>
          <w:sz w:val="28"/>
          <w:szCs w:val="28"/>
        </w:rPr>
        <w:t>Гетманцеву</w:t>
      </w:r>
      <w:proofErr w:type="spellEnd"/>
      <w:r w:rsidRPr="00F974AA">
        <w:rPr>
          <w:rFonts w:ascii="Times New Roman" w:hAnsi="Times New Roman" w:cs="Times New Roman"/>
          <w:sz w:val="28"/>
          <w:szCs w:val="28"/>
        </w:rPr>
        <w:t xml:space="preserve"> також усе зрозуміло. Але виходить, що дане питання наразі «не дозріло» для того, аби влада вирішила.</w:t>
      </w:r>
    </w:p>
    <w:sectPr w:rsidR="00F974AA" w:rsidRPr="00F974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ED"/>
    <w:rsid w:val="000A1815"/>
    <w:rsid w:val="00A93D6E"/>
    <w:rsid w:val="00B278DA"/>
    <w:rsid w:val="00F354A4"/>
    <w:rsid w:val="00F70B25"/>
    <w:rsid w:val="00F974AA"/>
    <w:rsid w:val="00FD7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0501"/>
  <w15:chartTrackingRefBased/>
  <w15:docId w15:val="{94DFE9A8-26F8-4CE0-8E65-D91165E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7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7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7B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7B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7B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7B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7B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7B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7B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B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7B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7B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7B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7B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7B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7BED"/>
    <w:rPr>
      <w:rFonts w:eastAsiaTheme="majorEastAsia" w:cstheme="majorBidi"/>
      <w:color w:val="595959" w:themeColor="text1" w:themeTint="A6"/>
    </w:rPr>
  </w:style>
  <w:style w:type="character" w:customStyle="1" w:styleId="80">
    <w:name w:val="Заголовок 8 Знак"/>
    <w:basedOn w:val="a0"/>
    <w:link w:val="8"/>
    <w:uiPriority w:val="9"/>
    <w:semiHidden/>
    <w:rsid w:val="00FD7B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7BED"/>
    <w:rPr>
      <w:rFonts w:eastAsiaTheme="majorEastAsia" w:cstheme="majorBidi"/>
      <w:color w:val="272727" w:themeColor="text1" w:themeTint="D8"/>
    </w:rPr>
  </w:style>
  <w:style w:type="paragraph" w:styleId="a3">
    <w:name w:val="Title"/>
    <w:basedOn w:val="a"/>
    <w:next w:val="a"/>
    <w:link w:val="a4"/>
    <w:uiPriority w:val="10"/>
    <w:qFormat/>
    <w:rsid w:val="00FD7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BE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7BE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7BED"/>
    <w:pPr>
      <w:spacing w:before="160"/>
      <w:jc w:val="center"/>
    </w:pPr>
    <w:rPr>
      <w:i/>
      <w:iCs/>
      <w:color w:val="404040" w:themeColor="text1" w:themeTint="BF"/>
    </w:rPr>
  </w:style>
  <w:style w:type="character" w:customStyle="1" w:styleId="a8">
    <w:name w:val="Цитата Знак"/>
    <w:basedOn w:val="a0"/>
    <w:link w:val="a7"/>
    <w:uiPriority w:val="29"/>
    <w:rsid w:val="00FD7BED"/>
    <w:rPr>
      <w:i/>
      <w:iCs/>
      <w:color w:val="404040" w:themeColor="text1" w:themeTint="BF"/>
    </w:rPr>
  </w:style>
  <w:style w:type="paragraph" w:styleId="a9">
    <w:name w:val="List Paragraph"/>
    <w:basedOn w:val="a"/>
    <w:uiPriority w:val="34"/>
    <w:qFormat/>
    <w:rsid w:val="00FD7BED"/>
    <w:pPr>
      <w:ind w:left="720"/>
      <w:contextualSpacing/>
    </w:pPr>
  </w:style>
  <w:style w:type="character" w:styleId="aa">
    <w:name w:val="Intense Emphasis"/>
    <w:basedOn w:val="a0"/>
    <w:uiPriority w:val="21"/>
    <w:qFormat/>
    <w:rsid w:val="00FD7BED"/>
    <w:rPr>
      <w:i/>
      <w:iCs/>
      <w:color w:val="0F4761" w:themeColor="accent1" w:themeShade="BF"/>
    </w:rPr>
  </w:style>
  <w:style w:type="paragraph" w:styleId="ab">
    <w:name w:val="Intense Quote"/>
    <w:basedOn w:val="a"/>
    <w:next w:val="a"/>
    <w:link w:val="ac"/>
    <w:uiPriority w:val="30"/>
    <w:qFormat/>
    <w:rsid w:val="00FD7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D7BED"/>
    <w:rPr>
      <w:i/>
      <w:iCs/>
      <w:color w:val="0F4761" w:themeColor="accent1" w:themeShade="BF"/>
    </w:rPr>
  </w:style>
  <w:style w:type="character" w:styleId="ad">
    <w:name w:val="Intense Reference"/>
    <w:basedOn w:val="a0"/>
    <w:uiPriority w:val="32"/>
    <w:qFormat/>
    <w:rsid w:val="00FD7BED"/>
    <w:rPr>
      <w:b/>
      <w:bCs/>
      <w:smallCaps/>
      <w:color w:val="0F4761" w:themeColor="accent1" w:themeShade="BF"/>
      <w:spacing w:val="5"/>
    </w:rPr>
  </w:style>
  <w:style w:type="character" w:styleId="ae">
    <w:name w:val="Hyperlink"/>
    <w:basedOn w:val="a0"/>
    <w:uiPriority w:val="99"/>
    <w:unhideWhenUsed/>
    <w:rsid w:val="00F974AA"/>
    <w:rPr>
      <w:color w:val="467886" w:themeColor="hyperlink"/>
      <w:u w:val="single"/>
    </w:rPr>
  </w:style>
  <w:style w:type="character" w:styleId="af">
    <w:name w:val="Unresolved Mention"/>
    <w:basedOn w:val="a0"/>
    <w:uiPriority w:val="99"/>
    <w:semiHidden/>
    <w:unhideWhenUsed/>
    <w:rsid w:val="00F9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eslovo.com/prypynennya-platy-za-korystuvannya-myslyvskymy-uhiddyamy-hrabunok-lisiv-prykarpattya/"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mindovkillya-zaokhochuye-koruptsiyu-v-ivano-frankivskomu-oulmg/" TargetMode="External"/><Relationship Id="rId5" Type="http://schemas.openxmlformats.org/officeDocument/2006/relationships/hyperlink" Target="https://vilneslovo.com/prypynennya-platy-za-korystuvannya-myslyvskymy-uhiddyamy-hrabunok-lisiv-prykarpattya/" TargetMode="External"/><Relationship Id="rId10" Type="http://schemas.openxmlformats.org/officeDocument/2006/relationships/theme" Target="theme/theme1.xml"/><Relationship Id="rId4" Type="http://schemas.openxmlformats.org/officeDocument/2006/relationships/hyperlink" Target="https://doi.org/10.5281/zenodo.179246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4842</Words>
  <Characters>2761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2025-12-13T20:51:00Z</dcterms:created>
  <dcterms:modified xsi:type="dcterms:W3CDTF">2025-12-13T21:23:00Z</dcterms:modified>
</cp:coreProperties>
</file>